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626507" w:rsidRDefault="00626507">
      <w:pPr>
        <w:widowControl w:val="0"/>
        <w:pBdr>
          <w:top w:val="nil"/>
          <w:left w:val="nil"/>
          <w:bottom w:val="nil"/>
          <w:right w:val="nil"/>
          <w:between w:val="nil"/>
        </w:pBdr>
        <w:spacing w:after="0" w:line="276" w:lineRule="auto"/>
        <w:rPr>
          <w:rFonts w:ascii="Arial" w:eastAsia="Arial" w:hAnsi="Arial" w:cs="Arial"/>
          <w:color w:val="000000"/>
        </w:rPr>
      </w:pPr>
    </w:p>
    <w:tbl>
      <w:tblPr>
        <w:tblStyle w:val="a"/>
        <w:tblpPr w:leftFromText="180" w:rightFromText="180" w:vertAnchor="page" w:horzAnchor="margin" w:tblpXSpec="center" w:tblpY="631"/>
        <w:tblW w:w="10314" w:type="dxa"/>
        <w:tblLayout w:type="fixed"/>
        <w:tblLook w:val="0400" w:firstRow="0" w:lastRow="0" w:firstColumn="0" w:lastColumn="0" w:noHBand="0" w:noVBand="1"/>
      </w:tblPr>
      <w:tblGrid>
        <w:gridCol w:w="5070"/>
        <w:gridCol w:w="5244"/>
      </w:tblGrid>
      <w:tr w:rsidR="00626507" w14:paraId="22C5AFD9" w14:textId="77777777">
        <w:tc>
          <w:tcPr>
            <w:tcW w:w="5070" w:type="dxa"/>
          </w:tcPr>
          <w:p w14:paraId="6529B5DF" w14:textId="77777777" w:rsidR="00626507" w:rsidRDefault="003F1272">
            <w:pPr>
              <w:widowControl w:val="0"/>
              <w:tabs>
                <w:tab w:val="left" w:pos="993"/>
              </w:tabs>
              <w:spacing w:after="0" w:line="288" w:lineRule="auto"/>
              <w:jc w:val="center"/>
              <w:rPr>
                <w:rFonts w:ascii="Times New Roman" w:eastAsia="Times New Roman" w:hAnsi="Times New Roman" w:cs="Times New Roman"/>
                <w:color w:val="111111"/>
                <w:sz w:val="24"/>
                <w:szCs w:val="24"/>
              </w:rPr>
            </w:pPr>
            <w:r>
              <w:rPr>
                <w:rFonts w:ascii="Times New Roman" w:eastAsia="Times New Roman" w:hAnsi="Times New Roman" w:cs="Times New Roman"/>
                <w:color w:val="111111"/>
                <w:sz w:val="24"/>
                <w:szCs w:val="24"/>
              </w:rPr>
              <w:t>MINISTRY OF EDUCATION AND TRAINING</w:t>
            </w:r>
          </w:p>
          <w:p w14:paraId="485D8B8D" w14:textId="77777777" w:rsidR="00626507" w:rsidRDefault="003F1272">
            <w:pPr>
              <w:widowControl w:val="0"/>
              <w:tabs>
                <w:tab w:val="left" w:pos="993"/>
              </w:tabs>
              <w:spacing w:after="0" w:line="288" w:lineRule="auto"/>
              <w:jc w:val="center"/>
              <w:rPr>
                <w:rFonts w:ascii="Times New Roman" w:eastAsia="Times New Roman" w:hAnsi="Times New Roman" w:cs="Times New Roman"/>
                <w:b/>
                <w:color w:val="111111"/>
                <w:sz w:val="24"/>
                <w:szCs w:val="24"/>
              </w:rPr>
            </w:pPr>
            <w:r>
              <w:rPr>
                <w:rFonts w:ascii="Times New Roman" w:eastAsia="Times New Roman" w:hAnsi="Times New Roman" w:cs="Times New Roman"/>
                <w:b/>
                <w:color w:val="111111"/>
                <w:sz w:val="24"/>
                <w:szCs w:val="24"/>
              </w:rPr>
              <w:t>NATIONAL ECONOMICS UNIVERSITY</w:t>
            </w:r>
          </w:p>
        </w:tc>
        <w:tc>
          <w:tcPr>
            <w:tcW w:w="5244" w:type="dxa"/>
          </w:tcPr>
          <w:p w14:paraId="46FCACF8" w14:textId="77777777" w:rsidR="00626507" w:rsidRDefault="003F1272">
            <w:pPr>
              <w:widowControl w:val="0"/>
              <w:tabs>
                <w:tab w:val="left" w:pos="993"/>
              </w:tabs>
              <w:spacing w:after="0" w:line="288" w:lineRule="auto"/>
              <w:jc w:val="center"/>
              <w:rPr>
                <w:rFonts w:ascii="Times New Roman" w:eastAsia="Times New Roman" w:hAnsi="Times New Roman" w:cs="Times New Roman"/>
                <w:b/>
                <w:color w:val="111111"/>
                <w:sz w:val="24"/>
                <w:szCs w:val="24"/>
              </w:rPr>
            </w:pPr>
            <w:r>
              <w:rPr>
                <w:rFonts w:ascii="Times New Roman" w:eastAsia="Times New Roman" w:hAnsi="Times New Roman" w:cs="Times New Roman"/>
                <w:b/>
                <w:color w:val="111111"/>
                <w:sz w:val="24"/>
                <w:szCs w:val="24"/>
              </w:rPr>
              <w:t>SOCIALIST REPUBLIC OF VIETNAM</w:t>
            </w:r>
          </w:p>
          <w:p w14:paraId="466EDA43" w14:textId="77777777" w:rsidR="00626507" w:rsidRDefault="003F1272">
            <w:pPr>
              <w:widowControl w:val="0"/>
              <w:tabs>
                <w:tab w:val="left" w:pos="993"/>
              </w:tabs>
              <w:spacing w:after="0" w:line="288" w:lineRule="auto"/>
              <w:jc w:val="center"/>
              <w:rPr>
                <w:rFonts w:ascii="Times New Roman" w:eastAsia="Times New Roman" w:hAnsi="Times New Roman" w:cs="Times New Roman"/>
                <w:b/>
                <w:color w:val="111111"/>
                <w:sz w:val="24"/>
                <w:szCs w:val="24"/>
              </w:rPr>
            </w:pPr>
            <w:r>
              <w:rPr>
                <w:rFonts w:ascii="Times New Roman" w:eastAsia="Times New Roman" w:hAnsi="Times New Roman" w:cs="Times New Roman"/>
                <w:b/>
                <w:color w:val="111111"/>
                <w:sz w:val="24"/>
                <w:szCs w:val="24"/>
              </w:rPr>
              <w:t>Independence – Freedom – Happiness</w:t>
            </w:r>
          </w:p>
        </w:tc>
      </w:tr>
    </w:tbl>
    <w:p w14:paraId="0A37501D" w14:textId="77777777" w:rsidR="00626507" w:rsidRDefault="00626507">
      <w:pPr>
        <w:widowControl w:val="0"/>
        <w:tabs>
          <w:tab w:val="left" w:pos="993"/>
        </w:tabs>
        <w:spacing w:after="0" w:line="288" w:lineRule="auto"/>
        <w:jc w:val="center"/>
        <w:rPr>
          <w:rFonts w:ascii="Times New Roman" w:eastAsia="Times New Roman" w:hAnsi="Times New Roman" w:cs="Times New Roman"/>
          <w:b/>
          <w:color w:val="000000"/>
          <w:sz w:val="24"/>
          <w:szCs w:val="24"/>
        </w:rPr>
      </w:pPr>
    </w:p>
    <w:p w14:paraId="597B0C37" w14:textId="77777777" w:rsidR="00626507" w:rsidRDefault="003F1272">
      <w:pPr>
        <w:widowControl w:val="0"/>
        <w:spacing w:after="0" w:line="288" w:lineRule="auto"/>
        <w:ind w:firstLine="567"/>
        <w:jc w:val="center"/>
        <w:rPr>
          <w:rFonts w:ascii="Times New Roman" w:eastAsia="Times New Roman" w:hAnsi="Times New Roman" w:cs="Times New Roman"/>
          <w:b/>
          <w:color w:val="000000"/>
          <w:sz w:val="24"/>
          <w:szCs w:val="24"/>
        </w:rPr>
      </w:pPr>
      <w:bookmarkStart w:id="0" w:name="_heading=h.gjdgxs" w:colFirst="0" w:colLast="0"/>
      <w:bookmarkEnd w:id="0"/>
      <w:r>
        <w:rPr>
          <w:rFonts w:ascii="Times New Roman" w:eastAsia="Times New Roman" w:hAnsi="Times New Roman" w:cs="Times New Roman"/>
          <w:b/>
          <w:color w:val="000000"/>
          <w:sz w:val="24"/>
          <w:szCs w:val="24"/>
        </w:rPr>
        <w:t>DETAILED MODULE OUTLINE</w:t>
      </w:r>
    </w:p>
    <w:p w14:paraId="0A5B5029" w14:textId="77777777" w:rsidR="00626507" w:rsidRDefault="003F1272">
      <w:pPr>
        <w:spacing w:after="0" w:line="288" w:lineRule="auto"/>
        <w:jc w:val="both"/>
        <w:rPr>
          <w:rFonts w:ascii="Times New Roman" w:eastAsia="Times New Roman" w:hAnsi="Times New Roman" w:cs="Times New Roman"/>
          <w:b/>
          <w:i/>
          <w:color w:val="000000"/>
          <w:sz w:val="24"/>
          <w:szCs w:val="24"/>
        </w:rPr>
      </w:pPr>
      <w:bookmarkStart w:id="1" w:name="_heading=h.30j0zll" w:colFirst="0" w:colLast="0"/>
      <w:bookmarkEnd w:id="1"/>
      <w:r>
        <w:rPr>
          <w:rFonts w:ascii="Times New Roman" w:eastAsia="Times New Roman" w:hAnsi="Times New Roman" w:cs="Times New Roman"/>
          <w:b/>
          <w:i/>
          <w:color w:val="000000"/>
          <w:sz w:val="24"/>
          <w:szCs w:val="24"/>
        </w:rPr>
        <w:t>(Issued together with Decision No. 1344 QD/UHKTQD, dated July 26, 2021)</w:t>
      </w:r>
    </w:p>
    <w:p w14:paraId="6E266945" w14:textId="77777777" w:rsidR="00626507" w:rsidRDefault="003F1272">
      <w:pPr>
        <w:pStyle w:val="Heading1"/>
        <w:numPr>
          <w:ilvl w:val="0"/>
          <w:numId w:val="3"/>
        </w:numPr>
        <w:tabs>
          <w:tab w:val="left" w:pos="993"/>
        </w:tabs>
        <w:spacing w:before="0" w:after="0" w:line="288" w:lineRule="auto"/>
        <w:ind w:left="0" w:firstLine="567"/>
        <w:rPr>
          <w:sz w:val="24"/>
          <w:szCs w:val="24"/>
        </w:rPr>
      </w:pPr>
      <w:r>
        <w:rPr>
          <w:sz w:val="24"/>
          <w:szCs w:val="24"/>
        </w:rPr>
        <w:t>GENERAL INFORMATION</w:t>
      </w:r>
    </w:p>
    <w:p w14:paraId="5C838C63" w14:textId="77777777" w:rsidR="00626507" w:rsidRDefault="003F1272">
      <w:pPr>
        <w:widowControl w:val="0"/>
        <w:numPr>
          <w:ilvl w:val="0"/>
          <w:numId w:val="4"/>
        </w:numPr>
        <w:pBdr>
          <w:top w:val="nil"/>
          <w:left w:val="nil"/>
          <w:bottom w:val="nil"/>
          <w:right w:val="nil"/>
          <w:between w:val="nil"/>
        </w:pBdr>
        <w:tabs>
          <w:tab w:val="left" w:pos="900"/>
          <w:tab w:val="left" w:pos="993"/>
        </w:tabs>
        <w:spacing w:after="0" w:line="288" w:lineRule="auto"/>
        <w:ind w:left="0" w:firstLine="567"/>
        <w:jc w:val="both"/>
        <w:rPr>
          <w:rFonts w:ascii="Times New Roman" w:eastAsia="Times New Roman" w:hAnsi="Times New Roman" w:cs="Times New Roman"/>
          <w:b/>
          <w:color w:val="000000"/>
          <w:sz w:val="24"/>
          <w:szCs w:val="24"/>
        </w:rPr>
      </w:pPr>
      <w:r w:rsidRPr="1910F504">
        <w:rPr>
          <w:rFonts w:ascii="Times New Roman" w:eastAsia="Times New Roman" w:hAnsi="Times New Roman" w:cs="Times New Roman"/>
          <w:b/>
          <w:bCs/>
          <w:i/>
          <w:iCs/>
          <w:color w:val="000000" w:themeColor="text1"/>
          <w:sz w:val="24"/>
          <w:szCs w:val="24"/>
        </w:rPr>
        <w:t xml:space="preserve">Module name (Vietnamese): </w:t>
      </w:r>
      <w:r>
        <w:tab/>
      </w:r>
      <w:r w:rsidRPr="1910F504">
        <w:rPr>
          <w:rFonts w:ascii="Times New Roman" w:eastAsia="Times New Roman" w:hAnsi="Times New Roman" w:cs="Times New Roman"/>
          <w:b/>
          <w:bCs/>
          <w:color w:val="000000" w:themeColor="text1"/>
          <w:sz w:val="24"/>
          <w:szCs w:val="24"/>
        </w:rPr>
        <w:t>CULTURAL HISTORY OF VIETNAM</w:t>
      </w:r>
    </w:p>
    <w:p w14:paraId="71CDCE02" w14:textId="52721146" w:rsidR="00626507" w:rsidRDefault="003F1272">
      <w:pPr>
        <w:widowControl w:val="0"/>
        <w:numPr>
          <w:ilvl w:val="0"/>
          <w:numId w:val="4"/>
        </w:numPr>
        <w:pBdr>
          <w:top w:val="nil"/>
          <w:left w:val="nil"/>
          <w:bottom w:val="nil"/>
          <w:right w:val="nil"/>
          <w:between w:val="nil"/>
        </w:pBdr>
        <w:tabs>
          <w:tab w:val="left" w:pos="900"/>
          <w:tab w:val="left" w:pos="993"/>
        </w:tabs>
        <w:spacing w:after="0" w:line="288" w:lineRule="auto"/>
        <w:ind w:left="0" w:firstLine="567"/>
        <w:jc w:val="both"/>
        <w:rPr>
          <w:rFonts w:ascii="Times New Roman" w:eastAsia="Times New Roman" w:hAnsi="Times New Roman" w:cs="Times New Roman"/>
          <w:b/>
          <w:color w:val="000000"/>
          <w:sz w:val="24"/>
          <w:szCs w:val="24"/>
        </w:rPr>
      </w:pPr>
      <w:r w:rsidRPr="1910F504">
        <w:rPr>
          <w:rFonts w:ascii="Times New Roman" w:eastAsia="Times New Roman" w:hAnsi="Times New Roman" w:cs="Times New Roman"/>
          <w:b/>
          <w:bCs/>
          <w:i/>
          <w:iCs/>
          <w:color w:val="000000" w:themeColor="text1"/>
          <w:sz w:val="24"/>
          <w:szCs w:val="24"/>
        </w:rPr>
        <w:t xml:space="preserve">Module name (English): </w:t>
      </w:r>
      <w:r w:rsidR="007A6372">
        <w:rPr>
          <w:rFonts w:ascii="Times New Roman" w:eastAsia="Times New Roman" w:hAnsi="Times New Roman" w:cs="Times New Roman"/>
          <w:b/>
          <w:bCs/>
          <w:i/>
          <w:iCs/>
          <w:color w:val="000000" w:themeColor="text1"/>
          <w:sz w:val="24"/>
          <w:szCs w:val="24"/>
        </w:rPr>
        <w:tab/>
      </w:r>
      <w:r w:rsidR="007A6372">
        <w:rPr>
          <w:rFonts w:ascii="Times New Roman" w:eastAsia="Times New Roman" w:hAnsi="Times New Roman" w:cs="Times New Roman"/>
          <w:b/>
          <w:bCs/>
          <w:i/>
          <w:iCs/>
          <w:color w:val="000000" w:themeColor="text1"/>
          <w:sz w:val="24"/>
          <w:szCs w:val="24"/>
        </w:rPr>
        <w:tab/>
      </w:r>
      <w:r w:rsidRPr="1910F504">
        <w:rPr>
          <w:rFonts w:ascii="Times New Roman" w:eastAsia="Times New Roman" w:hAnsi="Times New Roman" w:cs="Times New Roman"/>
          <w:b/>
          <w:bCs/>
          <w:color w:val="000000" w:themeColor="text1"/>
          <w:sz w:val="24"/>
          <w:szCs w:val="24"/>
        </w:rPr>
        <w:t xml:space="preserve">HISTORY OF VIETNAMESE CULTURE  </w:t>
      </w:r>
    </w:p>
    <w:p w14:paraId="589D0FAC" w14:textId="7D0D8816" w:rsidR="00626507" w:rsidRDefault="003F1272" w:rsidP="1910F504">
      <w:pPr>
        <w:widowControl w:val="0"/>
        <w:numPr>
          <w:ilvl w:val="0"/>
          <w:numId w:val="4"/>
        </w:numPr>
        <w:tabs>
          <w:tab w:val="left" w:pos="900"/>
          <w:tab w:val="left" w:pos="993"/>
        </w:tabs>
        <w:spacing w:after="0" w:line="288" w:lineRule="auto"/>
        <w:ind w:left="0" w:firstLine="567"/>
        <w:jc w:val="both"/>
        <w:rPr>
          <w:rFonts w:ascii="Times New Roman" w:eastAsia="Times New Roman" w:hAnsi="Times New Roman" w:cs="Times New Roman"/>
          <w:b/>
          <w:bCs/>
          <w:color w:val="000000"/>
          <w:sz w:val="24"/>
          <w:szCs w:val="24"/>
        </w:rPr>
      </w:pPr>
      <w:r w:rsidRPr="1910F504">
        <w:rPr>
          <w:rFonts w:ascii="Times New Roman" w:eastAsia="Times New Roman" w:hAnsi="Times New Roman" w:cs="Times New Roman"/>
          <w:b/>
          <w:bCs/>
          <w:i/>
          <w:iCs/>
          <w:color w:val="000000" w:themeColor="text1"/>
          <w:sz w:val="24"/>
          <w:szCs w:val="24"/>
        </w:rPr>
        <w:t xml:space="preserve">Module code: </w:t>
      </w:r>
      <w:r>
        <w:tab/>
      </w:r>
      <w:r>
        <w:tab/>
      </w:r>
      <w:r w:rsidR="007A6372">
        <w:tab/>
      </w:r>
      <w:r w:rsidR="612EB985" w:rsidRPr="1910F504">
        <w:rPr>
          <w:rFonts w:ascii="Times New Roman" w:eastAsia="Times New Roman" w:hAnsi="Times New Roman" w:cs="Times New Roman"/>
          <w:b/>
          <w:bCs/>
          <w:color w:val="000000" w:themeColor="text1"/>
          <w:sz w:val="24"/>
          <w:szCs w:val="24"/>
        </w:rPr>
        <w:t>EP</w:t>
      </w:r>
      <w:r w:rsidR="00E12212">
        <w:rPr>
          <w:rFonts w:ascii="Times New Roman" w:eastAsia="Times New Roman" w:hAnsi="Times New Roman" w:cs="Times New Roman"/>
          <w:b/>
          <w:bCs/>
          <w:color w:val="000000" w:themeColor="text1"/>
          <w:sz w:val="24"/>
          <w:szCs w:val="24"/>
        </w:rPr>
        <w:t>18.</w:t>
      </w:r>
      <w:r w:rsidR="612EB985" w:rsidRPr="1910F504">
        <w:rPr>
          <w:rFonts w:ascii="Times New Roman" w:eastAsia="Times New Roman" w:hAnsi="Times New Roman" w:cs="Times New Roman"/>
          <w:b/>
          <w:bCs/>
          <w:color w:val="000000" w:themeColor="text1"/>
          <w:sz w:val="24"/>
          <w:szCs w:val="24"/>
        </w:rPr>
        <w:t>DLKS1150</w:t>
      </w:r>
      <w:r w:rsidRPr="1910F504">
        <w:rPr>
          <w:rFonts w:ascii="Times New Roman" w:eastAsia="Times New Roman" w:hAnsi="Times New Roman" w:cs="Times New Roman"/>
          <w:b/>
          <w:bCs/>
          <w:color w:val="000000" w:themeColor="text1"/>
          <w:sz w:val="24"/>
          <w:szCs w:val="24"/>
        </w:rPr>
        <w:t xml:space="preserve"> </w:t>
      </w:r>
    </w:p>
    <w:p w14:paraId="64AF88B7" w14:textId="0B2AB625" w:rsidR="00626507" w:rsidRDefault="003F1272">
      <w:pPr>
        <w:widowControl w:val="0"/>
        <w:numPr>
          <w:ilvl w:val="0"/>
          <w:numId w:val="4"/>
        </w:numPr>
        <w:pBdr>
          <w:top w:val="nil"/>
          <w:left w:val="nil"/>
          <w:bottom w:val="nil"/>
          <w:right w:val="nil"/>
          <w:between w:val="nil"/>
        </w:pBdr>
        <w:tabs>
          <w:tab w:val="left" w:pos="900"/>
          <w:tab w:val="left" w:pos="993"/>
        </w:tabs>
        <w:spacing w:after="0" w:line="288" w:lineRule="auto"/>
        <w:ind w:left="0" w:firstLine="567"/>
        <w:jc w:val="both"/>
        <w:rPr>
          <w:rFonts w:ascii="Times New Roman" w:eastAsia="Times New Roman" w:hAnsi="Times New Roman" w:cs="Times New Roman"/>
          <w:b/>
          <w:color w:val="000000"/>
          <w:sz w:val="24"/>
          <w:szCs w:val="24"/>
        </w:rPr>
      </w:pPr>
      <w:r w:rsidRPr="1910F504">
        <w:rPr>
          <w:rFonts w:ascii="Times New Roman" w:eastAsia="Times New Roman" w:hAnsi="Times New Roman" w:cs="Times New Roman"/>
          <w:b/>
          <w:bCs/>
          <w:i/>
          <w:iCs/>
          <w:color w:val="000000" w:themeColor="text1"/>
          <w:sz w:val="24"/>
          <w:szCs w:val="24"/>
        </w:rPr>
        <w:t xml:space="preserve">Belonging to the knowledge block: </w:t>
      </w:r>
      <w:r w:rsidRPr="1910F504">
        <w:rPr>
          <w:rFonts w:ascii="Times New Roman" w:eastAsia="Times New Roman" w:hAnsi="Times New Roman" w:cs="Times New Roman"/>
          <w:b/>
          <w:bCs/>
          <w:color w:val="000000" w:themeColor="text1"/>
          <w:sz w:val="24"/>
          <w:szCs w:val="24"/>
        </w:rPr>
        <w:t>INDUSTRY BASE</w:t>
      </w:r>
    </w:p>
    <w:p w14:paraId="02572D8C" w14:textId="009A708D" w:rsidR="00626507" w:rsidRDefault="003F1272">
      <w:pPr>
        <w:widowControl w:val="0"/>
        <w:numPr>
          <w:ilvl w:val="0"/>
          <w:numId w:val="4"/>
        </w:numPr>
        <w:pBdr>
          <w:top w:val="nil"/>
          <w:left w:val="nil"/>
          <w:bottom w:val="nil"/>
          <w:right w:val="nil"/>
          <w:between w:val="nil"/>
        </w:pBdr>
        <w:tabs>
          <w:tab w:val="left" w:pos="900"/>
          <w:tab w:val="left" w:pos="993"/>
        </w:tabs>
        <w:spacing w:after="0" w:line="288" w:lineRule="auto"/>
        <w:ind w:left="0" w:firstLine="567"/>
        <w:jc w:val="both"/>
        <w:rPr>
          <w:rFonts w:ascii="Times New Roman" w:eastAsia="Times New Roman" w:hAnsi="Times New Roman" w:cs="Times New Roman"/>
          <w:b/>
          <w:i/>
          <w:color w:val="000000"/>
          <w:sz w:val="24"/>
          <w:szCs w:val="24"/>
        </w:rPr>
      </w:pPr>
      <w:r w:rsidRPr="1910F504">
        <w:rPr>
          <w:rFonts w:ascii="Times New Roman" w:eastAsia="Times New Roman" w:hAnsi="Times New Roman" w:cs="Times New Roman"/>
          <w:b/>
          <w:bCs/>
          <w:i/>
          <w:iCs/>
          <w:color w:val="000000" w:themeColor="text1"/>
          <w:sz w:val="24"/>
          <w:szCs w:val="24"/>
        </w:rPr>
        <w:t xml:space="preserve">Number of credits: </w:t>
      </w:r>
      <w:r>
        <w:tab/>
      </w:r>
      <w:r>
        <w:tab/>
      </w:r>
      <w:r>
        <w:tab/>
      </w:r>
      <w:r w:rsidRPr="1910F504">
        <w:rPr>
          <w:rFonts w:ascii="Times New Roman" w:eastAsia="Times New Roman" w:hAnsi="Times New Roman" w:cs="Times New Roman"/>
          <w:b/>
          <w:bCs/>
          <w:i/>
          <w:iCs/>
          <w:color w:val="000000" w:themeColor="text1"/>
          <w:sz w:val="24"/>
          <w:szCs w:val="24"/>
        </w:rPr>
        <w:t xml:space="preserve">3 </w:t>
      </w:r>
      <w:r w:rsidRPr="1910F504">
        <w:rPr>
          <w:rFonts w:ascii="Times New Roman" w:eastAsia="Times New Roman" w:hAnsi="Times New Roman" w:cs="Times New Roman"/>
          <w:i/>
          <w:iCs/>
          <w:color w:val="000000" w:themeColor="text1"/>
          <w:sz w:val="24"/>
          <w:szCs w:val="24"/>
        </w:rPr>
        <w:t>(45 credit hours, 50 minutes/hour)</w:t>
      </w:r>
    </w:p>
    <w:p w14:paraId="64BB7D41" w14:textId="3FDC9329" w:rsidR="00626507" w:rsidRDefault="003F1272">
      <w:pPr>
        <w:widowControl w:val="0"/>
        <w:numPr>
          <w:ilvl w:val="1"/>
          <w:numId w:val="4"/>
        </w:numPr>
        <w:pBdr>
          <w:top w:val="nil"/>
          <w:left w:val="nil"/>
          <w:bottom w:val="nil"/>
          <w:right w:val="nil"/>
          <w:between w:val="nil"/>
        </w:pBdr>
        <w:tabs>
          <w:tab w:val="left" w:pos="900"/>
          <w:tab w:val="left" w:pos="993"/>
        </w:tabs>
        <w:spacing w:after="0" w:line="288" w:lineRule="auto"/>
        <w:ind w:left="0" w:firstLine="567"/>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 xml:space="preserve">Theoretical hours: </w:t>
      </w:r>
      <w:r>
        <w:rPr>
          <w:rFonts w:ascii="Times New Roman" w:eastAsia="Times New Roman" w:hAnsi="Times New Roman" w:cs="Times New Roman"/>
          <w:b/>
          <w:i/>
          <w:color w:val="000000"/>
          <w:sz w:val="24"/>
          <w:szCs w:val="24"/>
        </w:rPr>
        <w:tab/>
      </w:r>
      <w:r>
        <w:rPr>
          <w:rFonts w:ascii="Times New Roman" w:eastAsia="Times New Roman" w:hAnsi="Times New Roman" w:cs="Times New Roman"/>
          <w:b/>
          <w:i/>
          <w:color w:val="000000"/>
          <w:sz w:val="24"/>
          <w:szCs w:val="24"/>
        </w:rPr>
        <w:tab/>
      </w:r>
      <w:r w:rsidR="007A6372">
        <w:rPr>
          <w:rFonts w:ascii="Times New Roman" w:eastAsia="Times New Roman" w:hAnsi="Times New Roman" w:cs="Times New Roman"/>
          <w:b/>
          <w:i/>
          <w:color w:val="000000"/>
          <w:sz w:val="24"/>
          <w:szCs w:val="24"/>
        </w:rPr>
        <w:tab/>
      </w:r>
      <w:r>
        <w:rPr>
          <w:rFonts w:ascii="Times New Roman" w:eastAsia="Times New Roman" w:hAnsi="Times New Roman" w:cs="Times New Roman"/>
          <w:b/>
          <w:i/>
          <w:color w:val="000000"/>
          <w:sz w:val="24"/>
          <w:szCs w:val="24"/>
        </w:rPr>
        <w:t>30</w:t>
      </w:r>
    </w:p>
    <w:p w14:paraId="60BD0870" w14:textId="0C065FBE" w:rsidR="00626507" w:rsidRDefault="003F1272">
      <w:pPr>
        <w:widowControl w:val="0"/>
        <w:numPr>
          <w:ilvl w:val="1"/>
          <w:numId w:val="4"/>
        </w:numPr>
        <w:pBdr>
          <w:top w:val="nil"/>
          <w:left w:val="nil"/>
          <w:bottom w:val="nil"/>
          <w:right w:val="nil"/>
          <w:between w:val="nil"/>
        </w:pBdr>
        <w:tabs>
          <w:tab w:val="left" w:pos="900"/>
          <w:tab w:val="left" w:pos="993"/>
        </w:tabs>
        <w:spacing w:after="0" w:line="288" w:lineRule="auto"/>
        <w:ind w:left="0" w:firstLine="567"/>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 xml:space="preserve">Number of hours discussed: </w:t>
      </w:r>
      <w:r>
        <w:rPr>
          <w:rFonts w:ascii="Times New Roman" w:eastAsia="Times New Roman" w:hAnsi="Times New Roman" w:cs="Times New Roman"/>
          <w:b/>
          <w:i/>
          <w:color w:val="000000"/>
          <w:sz w:val="24"/>
          <w:szCs w:val="24"/>
        </w:rPr>
        <w:tab/>
        <w:t>15</w:t>
      </w:r>
    </w:p>
    <w:p w14:paraId="3BBA45CA" w14:textId="6B93C4C7" w:rsidR="00626507" w:rsidRDefault="003F1272">
      <w:pPr>
        <w:widowControl w:val="0"/>
        <w:numPr>
          <w:ilvl w:val="1"/>
          <w:numId w:val="4"/>
        </w:numPr>
        <w:pBdr>
          <w:top w:val="nil"/>
          <w:left w:val="nil"/>
          <w:bottom w:val="nil"/>
          <w:right w:val="nil"/>
          <w:between w:val="nil"/>
        </w:pBdr>
        <w:tabs>
          <w:tab w:val="left" w:pos="900"/>
          <w:tab w:val="left" w:pos="993"/>
        </w:tabs>
        <w:spacing w:after="0" w:line="288" w:lineRule="auto"/>
        <w:ind w:left="0" w:firstLine="567"/>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 xml:space="preserve">Number of self-study periods: </w:t>
      </w:r>
      <w:r>
        <w:rPr>
          <w:rFonts w:ascii="Times New Roman" w:eastAsia="Times New Roman" w:hAnsi="Times New Roman" w:cs="Times New Roman"/>
          <w:b/>
          <w:i/>
          <w:color w:val="000000"/>
          <w:sz w:val="24"/>
          <w:szCs w:val="24"/>
        </w:rPr>
        <w:tab/>
        <w:t>90</w:t>
      </w:r>
      <w:r>
        <w:rPr>
          <w:rFonts w:ascii="Times New Roman" w:eastAsia="Times New Roman" w:hAnsi="Times New Roman" w:cs="Times New Roman"/>
          <w:b/>
          <w:i/>
          <w:color w:val="000000"/>
          <w:sz w:val="24"/>
          <w:szCs w:val="24"/>
        </w:rPr>
        <w:tab/>
      </w:r>
    </w:p>
    <w:p w14:paraId="6C0BCF67" w14:textId="77777777" w:rsidR="00626507" w:rsidRDefault="003F1272">
      <w:pPr>
        <w:widowControl w:val="0"/>
        <w:numPr>
          <w:ilvl w:val="0"/>
          <w:numId w:val="4"/>
        </w:numPr>
        <w:pBdr>
          <w:top w:val="nil"/>
          <w:left w:val="nil"/>
          <w:bottom w:val="nil"/>
          <w:right w:val="nil"/>
          <w:between w:val="nil"/>
        </w:pBdr>
        <w:tabs>
          <w:tab w:val="left" w:pos="900"/>
          <w:tab w:val="left" w:pos="993"/>
        </w:tabs>
        <w:spacing w:after="0" w:line="288" w:lineRule="auto"/>
        <w:ind w:left="0" w:firstLine="567"/>
        <w:jc w:val="both"/>
        <w:rPr>
          <w:rFonts w:ascii="Times New Roman" w:eastAsia="Times New Roman" w:hAnsi="Times New Roman" w:cs="Times New Roman"/>
          <w:b/>
          <w:i/>
          <w:color w:val="000000"/>
          <w:sz w:val="24"/>
          <w:szCs w:val="24"/>
        </w:rPr>
      </w:pPr>
      <w:r w:rsidRPr="1910F504">
        <w:rPr>
          <w:rFonts w:ascii="Times New Roman" w:eastAsia="Times New Roman" w:hAnsi="Times New Roman" w:cs="Times New Roman"/>
          <w:b/>
          <w:bCs/>
          <w:i/>
          <w:iCs/>
          <w:color w:val="000000" w:themeColor="text1"/>
          <w:sz w:val="24"/>
          <w:szCs w:val="24"/>
        </w:rPr>
        <w:t>Study conditions: none</w:t>
      </w:r>
    </w:p>
    <w:p w14:paraId="3DDD82D2" w14:textId="77777777" w:rsidR="00626507" w:rsidRDefault="003F1272">
      <w:pPr>
        <w:pStyle w:val="Heading1"/>
        <w:numPr>
          <w:ilvl w:val="0"/>
          <w:numId w:val="3"/>
        </w:numPr>
        <w:tabs>
          <w:tab w:val="left" w:pos="993"/>
        </w:tabs>
        <w:spacing w:before="0" w:after="0" w:line="288" w:lineRule="auto"/>
        <w:ind w:left="0" w:firstLine="567"/>
        <w:rPr>
          <w:sz w:val="24"/>
          <w:szCs w:val="24"/>
        </w:rPr>
      </w:pPr>
      <w:r>
        <w:rPr>
          <w:sz w:val="24"/>
          <w:szCs w:val="24"/>
        </w:rPr>
        <w:t>INFORMATION ABOUT MANAGEMENT AND TEACHING STAFF</w:t>
      </w:r>
    </w:p>
    <w:p w14:paraId="7AC34C34" w14:textId="77777777" w:rsidR="00626507" w:rsidRDefault="003F1272">
      <w:pPr>
        <w:widowControl w:val="0"/>
        <w:pBdr>
          <w:top w:val="nil"/>
          <w:left w:val="nil"/>
          <w:bottom w:val="nil"/>
          <w:right w:val="nil"/>
          <w:between w:val="nil"/>
        </w:pBdr>
        <w:tabs>
          <w:tab w:val="left" w:pos="90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Management Department: Hotel Management</w:t>
      </w:r>
    </w:p>
    <w:p w14:paraId="6392A7E2" w14:textId="77777777" w:rsidR="00626507" w:rsidRDefault="003F1272">
      <w:pPr>
        <w:widowControl w:val="0"/>
        <w:pBdr>
          <w:top w:val="nil"/>
          <w:left w:val="nil"/>
          <w:bottom w:val="nil"/>
          <w:right w:val="nil"/>
          <w:between w:val="nil"/>
        </w:pBdr>
        <w:tabs>
          <w:tab w:val="left" w:pos="90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Address: Room 709, Building A1, National Economics University</w:t>
      </w:r>
    </w:p>
    <w:p w14:paraId="13784EAD" w14:textId="77777777" w:rsidR="00626507" w:rsidRDefault="003F1272">
      <w:pPr>
        <w:widowControl w:val="0"/>
        <w:pBdr>
          <w:top w:val="nil"/>
          <w:left w:val="nil"/>
          <w:bottom w:val="nil"/>
          <w:right w:val="nil"/>
          <w:between w:val="nil"/>
        </w:pBdr>
        <w:tabs>
          <w:tab w:val="left" w:pos="90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Instructors teach: </w:t>
      </w:r>
    </w:p>
    <w:p w14:paraId="0AC531D9" w14:textId="77777777" w:rsidR="00626507" w:rsidRDefault="003F1272">
      <w:pPr>
        <w:widowControl w:val="0"/>
        <w:pBdr>
          <w:top w:val="nil"/>
          <w:left w:val="nil"/>
          <w:bottom w:val="nil"/>
          <w:right w:val="nil"/>
          <w:between w:val="nil"/>
        </w:pBdr>
        <w:tabs>
          <w:tab w:val="left" w:pos="90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-DR. Dao Minh Ngoc</w:t>
      </w:r>
      <w:r>
        <w:rPr>
          <w:rFonts w:ascii="Times New Roman" w:eastAsia="Times New Roman" w:hAnsi="Times New Roman" w:cs="Times New Roman"/>
          <w:color w:val="000000"/>
          <w:sz w:val="24"/>
          <w:szCs w:val="24"/>
        </w:rPr>
        <w:tab/>
        <w:t xml:space="preserve"> - Department: Hotel Management - Email: </w:t>
      </w:r>
      <w:hyperlink r:id="rId8">
        <w:r>
          <w:rPr>
            <w:rFonts w:ascii="Times New Roman" w:eastAsia="Times New Roman" w:hAnsi="Times New Roman" w:cs="Times New Roman"/>
            <w:color w:val="0563C1"/>
            <w:sz w:val="24"/>
            <w:szCs w:val="24"/>
            <w:u w:val="single"/>
          </w:rPr>
          <w:t>daominhngoc@neu.edu.vn</w:t>
        </w:r>
      </w:hyperlink>
      <w:r>
        <w:rPr>
          <w:rFonts w:ascii="Times New Roman" w:eastAsia="Times New Roman" w:hAnsi="Times New Roman" w:cs="Times New Roman"/>
          <w:color w:val="000000"/>
          <w:sz w:val="24"/>
          <w:szCs w:val="24"/>
        </w:rPr>
        <w:tab/>
      </w:r>
    </w:p>
    <w:p w14:paraId="62A03D25" w14:textId="77777777" w:rsidR="00626507" w:rsidRDefault="003F1272">
      <w:pPr>
        <w:widowControl w:val="0"/>
        <w:pBdr>
          <w:top w:val="nil"/>
          <w:left w:val="nil"/>
          <w:bottom w:val="nil"/>
          <w:right w:val="nil"/>
          <w:between w:val="nil"/>
        </w:pBdr>
        <w:tabs>
          <w:tab w:val="left" w:pos="90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-ASSOC. PROF. Lai Phi Hung – Faculty of Tourism and Hospitality – Email: </w:t>
      </w:r>
      <w:hyperlink r:id="rId9">
        <w:r>
          <w:rPr>
            <w:rFonts w:ascii="Times New Roman" w:eastAsia="Times New Roman" w:hAnsi="Times New Roman" w:cs="Times New Roman"/>
            <w:color w:val="0563C1"/>
            <w:sz w:val="24"/>
            <w:szCs w:val="24"/>
            <w:u w:val="single"/>
          </w:rPr>
          <w:t>laiphihung_dna@yahoo.com</w:t>
        </w:r>
      </w:hyperlink>
    </w:p>
    <w:p w14:paraId="4CCBEB39" w14:textId="77777777" w:rsidR="00626507" w:rsidRDefault="003F1272">
      <w:pPr>
        <w:widowControl w:val="0"/>
        <w:pBdr>
          <w:top w:val="nil"/>
          <w:left w:val="nil"/>
          <w:bottom w:val="nil"/>
          <w:right w:val="nil"/>
          <w:between w:val="nil"/>
        </w:pBdr>
        <w:tabs>
          <w:tab w:val="left" w:pos="90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MBA. Nguyen Duc Trong – BM: Hotel Management – Email: trongnd@neu.edu.vn</w:t>
      </w:r>
    </w:p>
    <w:p w14:paraId="126AFF48" w14:textId="77777777" w:rsidR="00626507" w:rsidRDefault="003F1272">
      <w:pPr>
        <w:pStyle w:val="Heading1"/>
        <w:numPr>
          <w:ilvl w:val="0"/>
          <w:numId w:val="3"/>
        </w:numPr>
        <w:tabs>
          <w:tab w:val="left" w:pos="993"/>
        </w:tabs>
        <w:spacing w:before="0" w:after="0" w:line="288" w:lineRule="auto"/>
        <w:ind w:left="0" w:firstLine="567"/>
        <w:rPr>
          <w:sz w:val="24"/>
          <w:szCs w:val="24"/>
        </w:rPr>
      </w:pPr>
      <w:r>
        <w:rPr>
          <w:sz w:val="24"/>
          <w:szCs w:val="24"/>
        </w:rPr>
        <w:t>COURSE DESCRIPTIONS</w:t>
      </w:r>
    </w:p>
    <w:p w14:paraId="3A3FC4D7"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Vietnamese Cultural History module equips students with basic knowledge of Vietnamese culture according to a historical process from its origins, stages of formation and transformation, the process of contact and exchange of Vietnamese culture with world cultures. Topics mentioned include: </w:t>
      </w:r>
    </w:p>
    <w:p w14:paraId="62B4E4FF" w14:textId="77777777" w:rsidR="00626507" w:rsidRDefault="003F1272">
      <w:pPr>
        <w:numPr>
          <w:ilvl w:val="0"/>
          <w:numId w:val="4"/>
        </w:numPr>
        <w:pBdr>
          <w:top w:val="nil"/>
          <w:left w:val="nil"/>
          <w:bottom w:val="nil"/>
          <w:right w:val="nil"/>
          <w:between w:val="nil"/>
        </w:pBdr>
        <w:tabs>
          <w:tab w:val="left" w:pos="-1440"/>
          <w:tab w:val="left" w:pos="-720"/>
          <w:tab w:val="left" w:pos="720"/>
          <w:tab w:val="left" w:pos="993"/>
        </w:tabs>
        <w:spacing w:after="0" w:line="288" w:lineRule="auto"/>
        <w:ind w:left="0" w:firstLine="567"/>
        <w:jc w:val="both"/>
        <w:rPr>
          <w:rFonts w:ascii="Times New Roman" w:eastAsia="Times New Roman" w:hAnsi="Times New Roman" w:cs="Times New Roman"/>
          <w:color w:val="000000"/>
          <w:sz w:val="24"/>
          <w:szCs w:val="24"/>
        </w:rPr>
      </w:pPr>
      <w:r w:rsidRPr="1910F504">
        <w:rPr>
          <w:rFonts w:ascii="Times New Roman" w:eastAsia="Times New Roman" w:hAnsi="Times New Roman" w:cs="Times New Roman"/>
          <w:color w:val="000000" w:themeColor="text1"/>
          <w:sz w:val="24"/>
          <w:szCs w:val="24"/>
        </w:rPr>
        <w:t>The origin of Vietnamese culture</w:t>
      </w:r>
    </w:p>
    <w:p w14:paraId="68D6681F" w14:textId="77777777" w:rsidR="00626507" w:rsidRDefault="003F1272">
      <w:pPr>
        <w:numPr>
          <w:ilvl w:val="0"/>
          <w:numId w:val="4"/>
        </w:numPr>
        <w:pBdr>
          <w:top w:val="nil"/>
          <w:left w:val="nil"/>
          <w:bottom w:val="nil"/>
          <w:right w:val="nil"/>
          <w:between w:val="nil"/>
        </w:pBdr>
        <w:tabs>
          <w:tab w:val="left" w:pos="-1440"/>
          <w:tab w:val="left" w:pos="-720"/>
          <w:tab w:val="left" w:pos="720"/>
          <w:tab w:val="left" w:pos="993"/>
        </w:tabs>
        <w:spacing w:after="0" w:line="288" w:lineRule="auto"/>
        <w:ind w:left="0" w:firstLine="567"/>
        <w:jc w:val="both"/>
        <w:rPr>
          <w:rFonts w:ascii="Times New Roman" w:eastAsia="Times New Roman" w:hAnsi="Times New Roman" w:cs="Times New Roman"/>
          <w:color w:val="000000"/>
          <w:sz w:val="24"/>
          <w:szCs w:val="24"/>
        </w:rPr>
      </w:pPr>
      <w:r w:rsidRPr="1910F504">
        <w:rPr>
          <w:rFonts w:ascii="Times New Roman" w:eastAsia="Times New Roman" w:hAnsi="Times New Roman" w:cs="Times New Roman"/>
          <w:color w:val="000000" w:themeColor="text1"/>
          <w:sz w:val="24"/>
          <w:szCs w:val="24"/>
        </w:rPr>
        <w:t>The basic elements of traditional Vietnamese culture include: cognitive characteristics, characteristics of dealing with the natural and social environment; beliefs, verbal arts, customs, Tet holidays, festivals and traditional Vietnamese art forms.</w:t>
      </w:r>
    </w:p>
    <w:p w14:paraId="11A878BF" w14:textId="77777777" w:rsidR="00626507" w:rsidRDefault="003F1272">
      <w:pPr>
        <w:numPr>
          <w:ilvl w:val="0"/>
          <w:numId w:val="4"/>
        </w:numPr>
        <w:pBdr>
          <w:top w:val="nil"/>
          <w:left w:val="nil"/>
          <w:bottom w:val="nil"/>
          <w:right w:val="nil"/>
          <w:between w:val="nil"/>
        </w:pBdr>
        <w:tabs>
          <w:tab w:val="left" w:pos="-1440"/>
          <w:tab w:val="left" w:pos="-720"/>
          <w:tab w:val="left" w:pos="720"/>
          <w:tab w:val="left" w:pos="993"/>
        </w:tabs>
        <w:spacing w:after="0" w:line="288" w:lineRule="auto"/>
        <w:ind w:left="0" w:firstLine="567"/>
        <w:jc w:val="both"/>
        <w:rPr>
          <w:rFonts w:ascii="Times New Roman" w:eastAsia="Times New Roman" w:hAnsi="Times New Roman" w:cs="Times New Roman"/>
          <w:color w:val="000000"/>
          <w:sz w:val="24"/>
          <w:szCs w:val="24"/>
        </w:rPr>
      </w:pPr>
      <w:r w:rsidRPr="1910F504">
        <w:rPr>
          <w:rFonts w:ascii="Times New Roman" w:eastAsia="Times New Roman" w:hAnsi="Times New Roman" w:cs="Times New Roman"/>
          <w:color w:val="000000" w:themeColor="text1"/>
          <w:sz w:val="24"/>
          <w:szCs w:val="24"/>
        </w:rPr>
        <w:t>Vietnamese culture in the period of water building and formation of regional cultures</w:t>
      </w:r>
    </w:p>
    <w:p w14:paraId="4842AA56" w14:textId="77777777" w:rsidR="00626507" w:rsidRDefault="003F1272">
      <w:pPr>
        <w:numPr>
          <w:ilvl w:val="0"/>
          <w:numId w:val="4"/>
        </w:numPr>
        <w:pBdr>
          <w:top w:val="nil"/>
          <w:left w:val="nil"/>
          <w:bottom w:val="nil"/>
          <w:right w:val="nil"/>
          <w:between w:val="nil"/>
        </w:pBdr>
        <w:tabs>
          <w:tab w:val="left" w:pos="-1440"/>
          <w:tab w:val="left" w:pos="-720"/>
          <w:tab w:val="left" w:pos="720"/>
          <w:tab w:val="left" w:pos="993"/>
        </w:tabs>
        <w:spacing w:after="0" w:line="288" w:lineRule="auto"/>
        <w:ind w:left="0" w:firstLine="567"/>
        <w:jc w:val="both"/>
        <w:rPr>
          <w:rFonts w:ascii="Times New Roman" w:eastAsia="Times New Roman" w:hAnsi="Times New Roman" w:cs="Times New Roman"/>
          <w:color w:val="000000"/>
          <w:sz w:val="24"/>
          <w:szCs w:val="24"/>
        </w:rPr>
      </w:pPr>
      <w:r w:rsidRPr="1910F504">
        <w:rPr>
          <w:rFonts w:ascii="Times New Roman" w:eastAsia="Times New Roman" w:hAnsi="Times New Roman" w:cs="Times New Roman"/>
          <w:color w:val="000000" w:themeColor="text1"/>
          <w:sz w:val="24"/>
          <w:szCs w:val="24"/>
        </w:rPr>
        <w:t>Vietnamese culture in the Northern colonial period and acculturation of Indian and Chinese cultures</w:t>
      </w:r>
    </w:p>
    <w:p w14:paraId="5BB3C058" w14:textId="77777777" w:rsidR="00626507" w:rsidRDefault="003F1272">
      <w:pPr>
        <w:numPr>
          <w:ilvl w:val="0"/>
          <w:numId w:val="4"/>
        </w:numPr>
        <w:pBdr>
          <w:top w:val="nil"/>
          <w:left w:val="nil"/>
          <w:bottom w:val="nil"/>
          <w:right w:val="nil"/>
          <w:between w:val="nil"/>
        </w:pBdr>
        <w:tabs>
          <w:tab w:val="left" w:pos="-1440"/>
          <w:tab w:val="left" w:pos="-720"/>
          <w:tab w:val="left" w:pos="720"/>
          <w:tab w:val="left" w:pos="993"/>
        </w:tabs>
        <w:spacing w:after="0" w:line="288" w:lineRule="auto"/>
        <w:ind w:left="0" w:firstLine="567"/>
        <w:jc w:val="both"/>
        <w:rPr>
          <w:rFonts w:ascii="Times New Roman" w:eastAsia="Times New Roman" w:hAnsi="Times New Roman" w:cs="Times New Roman"/>
          <w:color w:val="000000"/>
          <w:sz w:val="24"/>
          <w:szCs w:val="24"/>
        </w:rPr>
      </w:pPr>
      <w:r w:rsidRPr="1910F504">
        <w:rPr>
          <w:rFonts w:ascii="Times New Roman" w:eastAsia="Times New Roman" w:hAnsi="Times New Roman" w:cs="Times New Roman"/>
          <w:color w:val="000000" w:themeColor="text1"/>
          <w:sz w:val="24"/>
          <w:szCs w:val="24"/>
        </w:rPr>
        <w:t>Vietnamese culture during the period of independence - autonomy - reunification of Dai Viet</w:t>
      </w:r>
    </w:p>
    <w:p w14:paraId="21645758" w14:textId="77777777" w:rsidR="00626507" w:rsidRDefault="003F1272">
      <w:pPr>
        <w:numPr>
          <w:ilvl w:val="0"/>
          <w:numId w:val="4"/>
        </w:numPr>
        <w:pBdr>
          <w:top w:val="nil"/>
          <w:left w:val="nil"/>
          <w:bottom w:val="nil"/>
          <w:right w:val="nil"/>
          <w:between w:val="nil"/>
        </w:pBdr>
        <w:tabs>
          <w:tab w:val="left" w:pos="-1440"/>
          <w:tab w:val="left" w:pos="-720"/>
          <w:tab w:val="left" w:pos="720"/>
          <w:tab w:val="left" w:pos="993"/>
        </w:tabs>
        <w:spacing w:after="0" w:line="288" w:lineRule="auto"/>
        <w:ind w:left="0" w:firstLine="567"/>
        <w:jc w:val="both"/>
        <w:rPr>
          <w:rFonts w:ascii="Times New Roman" w:eastAsia="Times New Roman" w:hAnsi="Times New Roman" w:cs="Times New Roman"/>
          <w:color w:val="000000"/>
          <w:sz w:val="24"/>
          <w:szCs w:val="24"/>
        </w:rPr>
      </w:pPr>
      <w:r w:rsidRPr="1910F504">
        <w:rPr>
          <w:rFonts w:ascii="Times New Roman" w:eastAsia="Times New Roman" w:hAnsi="Times New Roman" w:cs="Times New Roman"/>
          <w:color w:val="000000" w:themeColor="text1"/>
          <w:sz w:val="24"/>
          <w:szCs w:val="24"/>
        </w:rPr>
        <w:t>Vietnamese culture in the early sixteenth to late eighteenth centuries</w:t>
      </w:r>
    </w:p>
    <w:p w14:paraId="5285A646" w14:textId="77777777" w:rsidR="00626507" w:rsidRDefault="003F1272">
      <w:pPr>
        <w:numPr>
          <w:ilvl w:val="0"/>
          <w:numId w:val="4"/>
        </w:numPr>
        <w:pBdr>
          <w:top w:val="nil"/>
          <w:left w:val="nil"/>
          <w:bottom w:val="nil"/>
          <w:right w:val="nil"/>
          <w:between w:val="nil"/>
        </w:pBdr>
        <w:tabs>
          <w:tab w:val="left" w:pos="-1440"/>
          <w:tab w:val="left" w:pos="-720"/>
          <w:tab w:val="left" w:pos="720"/>
          <w:tab w:val="left" w:pos="993"/>
        </w:tabs>
        <w:spacing w:after="0" w:line="288" w:lineRule="auto"/>
        <w:ind w:left="0" w:firstLine="567"/>
        <w:jc w:val="both"/>
        <w:rPr>
          <w:rFonts w:ascii="Times New Roman" w:eastAsia="Times New Roman" w:hAnsi="Times New Roman" w:cs="Times New Roman"/>
          <w:color w:val="000000"/>
          <w:sz w:val="24"/>
          <w:szCs w:val="24"/>
        </w:rPr>
      </w:pPr>
      <w:r w:rsidRPr="1910F504">
        <w:rPr>
          <w:rFonts w:ascii="Times New Roman" w:eastAsia="Times New Roman" w:hAnsi="Times New Roman" w:cs="Times New Roman"/>
          <w:color w:val="000000" w:themeColor="text1"/>
          <w:sz w:val="24"/>
          <w:szCs w:val="24"/>
        </w:rPr>
        <w:lastRenderedPageBreak/>
        <w:t>Vietnamese culture in the early modern to modern period</w:t>
      </w:r>
    </w:p>
    <w:p w14:paraId="357E4EFE" w14:textId="77777777" w:rsidR="00626507" w:rsidRDefault="003F1272">
      <w:pPr>
        <w:numPr>
          <w:ilvl w:val="0"/>
          <w:numId w:val="4"/>
        </w:numPr>
        <w:pBdr>
          <w:top w:val="nil"/>
          <w:left w:val="nil"/>
          <w:bottom w:val="nil"/>
          <w:right w:val="nil"/>
          <w:between w:val="nil"/>
        </w:pBdr>
        <w:tabs>
          <w:tab w:val="left" w:pos="-1440"/>
          <w:tab w:val="left" w:pos="-720"/>
          <w:tab w:val="left" w:pos="720"/>
          <w:tab w:val="left" w:pos="993"/>
        </w:tabs>
        <w:spacing w:after="0" w:line="288" w:lineRule="auto"/>
        <w:ind w:left="0" w:firstLine="567"/>
        <w:jc w:val="both"/>
        <w:rPr>
          <w:rFonts w:ascii="Times New Roman" w:eastAsia="Times New Roman" w:hAnsi="Times New Roman" w:cs="Times New Roman"/>
          <w:color w:val="000000"/>
          <w:sz w:val="24"/>
          <w:szCs w:val="24"/>
        </w:rPr>
      </w:pPr>
      <w:r w:rsidRPr="1910F504">
        <w:rPr>
          <w:rFonts w:ascii="Times New Roman" w:eastAsia="Times New Roman" w:hAnsi="Times New Roman" w:cs="Times New Roman"/>
          <w:color w:val="000000" w:themeColor="text1"/>
          <w:sz w:val="24"/>
          <w:szCs w:val="24"/>
        </w:rPr>
        <w:t>The process of receiving Buddhist – Taoist – Confucian – Christian ideologies of Vietnamese culture</w:t>
      </w:r>
    </w:p>
    <w:p w14:paraId="37C306FB" w14:textId="77777777" w:rsidR="00626507" w:rsidRDefault="003F1272">
      <w:pPr>
        <w:numPr>
          <w:ilvl w:val="0"/>
          <w:numId w:val="4"/>
        </w:numPr>
        <w:pBdr>
          <w:top w:val="nil"/>
          <w:left w:val="nil"/>
          <w:bottom w:val="nil"/>
          <w:right w:val="nil"/>
          <w:between w:val="nil"/>
        </w:pBdr>
        <w:tabs>
          <w:tab w:val="left" w:pos="-1440"/>
          <w:tab w:val="left" w:pos="-720"/>
          <w:tab w:val="left" w:pos="720"/>
          <w:tab w:val="left" w:pos="993"/>
        </w:tabs>
        <w:spacing w:after="0" w:line="288" w:lineRule="auto"/>
        <w:ind w:left="0" w:firstLine="567"/>
        <w:jc w:val="both"/>
        <w:rPr>
          <w:rFonts w:ascii="Times New Roman" w:eastAsia="Times New Roman" w:hAnsi="Times New Roman" w:cs="Times New Roman"/>
          <w:color w:val="000000"/>
          <w:sz w:val="24"/>
          <w:szCs w:val="24"/>
        </w:rPr>
      </w:pPr>
      <w:r w:rsidRPr="1910F504">
        <w:rPr>
          <w:rFonts w:ascii="Times New Roman" w:eastAsia="Times New Roman" w:hAnsi="Times New Roman" w:cs="Times New Roman"/>
          <w:color w:val="000000" w:themeColor="text1"/>
          <w:sz w:val="24"/>
          <w:szCs w:val="24"/>
        </w:rPr>
        <w:t>Characteristics and identity values of Vietnamese culture in the context of integration with the current world.</w:t>
      </w:r>
    </w:p>
    <w:p w14:paraId="45693601" w14:textId="77777777" w:rsidR="00626507" w:rsidRDefault="003F1272">
      <w:pPr>
        <w:pStyle w:val="Heading1"/>
        <w:numPr>
          <w:ilvl w:val="0"/>
          <w:numId w:val="3"/>
        </w:numPr>
        <w:tabs>
          <w:tab w:val="left" w:pos="993"/>
        </w:tabs>
        <w:spacing w:before="0" w:after="0" w:line="288" w:lineRule="auto"/>
        <w:ind w:left="0" w:firstLine="567"/>
        <w:jc w:val="both"/>
        <w:rPr>
          <w:sz w:val="24"/>
          <w:szCs w:val="24"/>
        </w:rPr>
      </w:pPr>
      <w:r>
        <w:rPr>
          <w:sz w:val="24"/>
          <w:szCs w:val="24"/>
        </w:rPr>
        <w:t>TÀI LIỆU THAM KHẢO (LEARNING RESOURCES: COURSE BOOKS, REFERENCE BOOKS, AND SOFTWARES)</w:t>
      </w:r>
    </w:p>
    <w:p w14:paraId="6D181A77"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567"/>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i/>
          <w:sz w:val="24"/>
          <w:szCs w:val="24"/>
        </w:rPr>
        <w:t>Main textbook:</w:t>
      </w:r>
    </w:p>
    <w:p w14:paraId="4EC48031" w14:textId="77777777" w:rsidR="00626507" w:rsidRDefault="003F1272">
      <w:pPr>
        <w:numPr>
          <w:ilvl w:val="0"/>
          <w:numId w:val="2"/>
        </w:numPr>
        <w:pBdr>
          <w:top w:val="nil"/>
          <w:left w:val="nil"/>
          <w:bottom w:val="nil"/>
          <w:right w:val="nil"/>
          <w:between w:val="nil"/>
        </w:pBdr>
        <w:tabs>
          <w:tab w:val="left" w:pos="-1440"/>
          <w:tab w:val="left" w:pos="-720"/>
          <w:tab w:val="left" w:pos="630"/>
          <w:tab w:val="left" w:pos="993"/>
        </w:tabs>
        <w:spacing w:after="0" w:line="288"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Huynh Cong Ba (2010), Cultural History of Vietnam, Thuan Hoa Publishing House</w:t>
      </w:r>
    </w:p>
    <w:p w14:paraId="352BF0D0"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567"/>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Other materials:</w:t>
      </w:r>
    </w:p>
    <w:p w14:paraId="76AABB75" w14:textId="77777777" w:rsidR="00626507" w:rsidRDefault="003F1272">
      <w:pPr>
        <w:numPr>
          <w:ilvl w:val="0"/>
          <w:numId w:val="2"/>
        </w:numPr>
        <w:pBdr>
          <w:top w:val="nil"/>
          <w:left w:val="nil"/>
          <w:bottom w:val="nil"/>
          <w:right w:val="nil"/>
          <w:between w:val="nil"/>
        </w:pBdr>
        <w:tabs>
          <w:tab w:val="left" w:pos="-1440"/>
          <w:tab w:val="left" w:pos="-720"/>
          <w:tab w:val="left" w:pos="630"/>
          <w:tab w:val="left" w:pos="993"/>
        </w:tabs>
        <w:spacing w:after="0" w:line="288"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Nguyen Khac Thuan (2012), Outline of Vietnamese cultural history (Vol. 1-5), Times Publishing House</w:t>
      </w:r>
    </w:p>
    <w:p w14:paraId="2FEBFAC2" w14:textId="77777777" w:rsidR="00626507" w:rsidRDefault="003F1272">
      <w:pPr>
        <w:numPr>
          <w:ilvl w:val="0"/>
          <w:numId w:val="2"/>
        </w:numPr>
        <w:pBdr>
          <w:top w:val="nil"/>
          <w:left w:val="nil"/>
          <w:bottom w:val="nil"/>
          <w:right w:val="nil"/>
          <w:between w:val="nil"/>
        </w:pBdr>
        <w:tabs>
          <w:tab w:val="left" w:pos="-1440"/>
          <w:tab w:val="left" w:pos="-720"/>
          <w:tab w:val="left" w:pos="630"/>
          <w:tab w:val="left" w:pos="993"/>
        </w:tabs>
        <w:spacing w:after="0" w:line="288"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Tran Quoc Vuong (2007), Vietnamese cultural foundations, Education Publishing House, Hanoi.</w:t>
      </w:r>
    </w:p>
    <w:p w14:paraId="7A82B43C" w14:textId="77777777" w:rsidR="00626507" w:rsidRDefault="003F1272">
      <w:pPr>
        <w:numPr>
          <w:ilvl w:val="0"/>
          <w:numId w:val="2"/>
        </w:numPr>
        <w:pBdr>
          <w:top w:val="nil"/>
          <w:left w:val="nil"/>
          <w:bottom w:val="nil"/>
          <w:right w:val="nil"/>
          <w:between w:val="nil"/>
        </w:pBdr>
        <w:tabs>
          <w:tab w:val="left" w:pos="-1440"/>
          <w:tab w:val="left" w:pos="-720"/>
          <w:tab w:val="left" w:pos="630"/>
          <w:tab w:val="left" w:pos="993"/>
        </w:tabs>
        <w:spacing w:after="0" w:line="288"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Lai Phi Hung, Nguyen Dinh Hoa (2014), General of Vietnamese Culture, National Economics University Press, Hanoi.</w:t>
      </w:r>
    </w:p>
    <w:p w14:paraId="6BF467BF" w14:textId="77777777" w:rsidR="00626507" w:rsidRDefault="003F1272">
      <w:pPr>
        <w:numPr>
          <w:ilvl w:val="0"/>
          <w:numId w:val="2"/>
        </w:numPr>
        <w:pBdr>
          <w:top w:val="nil"/>
          <w:left w:val="nil"/>
          <w:bottom w:val="nil"/>
          <w:right w:val="nil"/>
          <w:between w:val="nil"/>
        </w:pBdr>
        <w:tabs>
          <w:tab w:val="left" w:pos="-1440"/>
          <w:tab w:val="left" w:pos="-720"/>
          <w:tab w:val="left" w:pos="630"/>
          <w:tab w:val="left" w:pos="993"/>
        </w:tabs>
        <w:spacing w:after="0" w:line="288" w:lineRule="auto"/>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Tran Ngoc Add (2014), Finding Vietnamese cultural identity, Ho Chi Minh City Young Publishing House.</w:t>
      </w:r>
    </w:p>
    <w:p w14:paraId="24681416" w14:textId="77777777" w:rsidR="00626507" w:rsidRDefault="003F1272">
      <w:pPr>
        <w:pStyle w:val="Heading1"/>
        <w:tabs>
          <w:tab w:val="left" w:pos="993"/>
        </w:tabs>
        <w:spacing w:before="0" w:after="0" w:line="288" w:lineRule="auto"/>
        <w:ind w:firstLine="567"/>
        <w:jc w:val="both"/>
        <w:rPr>
          <w:sz w:val="24"/>
          <w:szCs w:val="24"/>
        </w:rPr>
      </w:pPr>
      <w:r>
        <w:rPr>
          <w:sz w:val="24"/>
          <w:szCs w:val="24"/>
        </w:rPr>
        <w:t>5. COURSE GOALS</w:t>
      </w:r>
    </w:p>
    <w:p w14:paraId="414FA625" w14:textId="77777777" w:rsidR="00626507" w:rsidRDefault="003F1272">
      <w:pPr>
        <w:pStyle w:val="Heading1"/>
        <w:tabs>
          <w:tab w:val="left" w:pos="993"/>
        </w:tabs>
        <w:spacing w:before="0" w:after="0" w:line="288" w:lineRule="auto"/>
        <w:ind w:firstLine="567"/>
        <w:jc w:val="center"/>
        <w:rPr>
          <w:sz w:val="24"/>
          <w:szCs w:val="24"/>
        </w:rPr>
      </w:pPr>
      <w:bookmarkStart w:id="2" w:name="_heading=h.1fob9te" w:colFirst="0" w:colLast="0"/>
      <w:bookmarkEnd w:id="2"/>
      <w:r>
        <w:rPr>
          <w:sz w:val="24"/>
          <w:szCs w:val="24"/>
        </w:rPr>
        <w:t>Table 5.1. Module objectives</w:t>
      </w:r>
    </w:p>
    <w:tbl>
      <w:tblPr>
        <w:tblStyle w:val="a0"/>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8"/>
        <w:gridCol w:w="5097"/>
        <w:gridCol w:w="1391"/>
        <w:gridCol w:w="1685"/>
      </w:tblGrid>
      <w:tr w:rsidR="00626507" w14:paraId="7EEBBA96" w14:textId="77777777">
        <w:tc>
          <w:tcPr>
            <w:tcW w:w="888" w:type="dxa"/>
            <w:tcBorders>
              <w:top w:val="single" w:sz="4" w:space="0" w:color="000000"/>
              <w:left w:val="single" w:sz="4" w:space="0" w:color="000000"/>
              <w:bottom w:val="single" w:sz="4" w:space="0" w:color="000000"/>
              <w:right w:val="single" w:sz="4" w:space="0" w:color="000000"/>
            </w:tcBorders>
            <w:vAlign w:val="center"/>
          </w:tcPr>
          <w:p w14:paraId="1CF68271"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Goal </w:t>
            </w:r>
          </w:p>
          <w:p w14:paraId="54430D1B"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(Gx) </w:t>
            </w:r>
          </w:p>
        </w:tc>
        <w:tc>
          <w:tcPr>
            <w:tcW w:w="5097" w:type="dxa"/>
            <w:tcBorders>
              <w:top w:val="single" w:sz="4" w:space="0" w:color="000000"/>
              <w:left w:val="single" w:sz="4" w:space="0" w:color="000000"/>
              <w:bottom w:val="single" w:sz="4" w:space="0" w:color="000000"/>
              <w:right w:val="single" w:sz="4" w:space="0" w:color="000000"/>
            </w:tcBorders>
            <w:vAlign w:val="center"/>
          </w:tcPr>
          <w:p w14:paraId="1CF565F0"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Goal description</w:t>
            </w:r>
          </w:p>
        </w:tc>
        <w:tc>
          <w:tcPr>
            <w:tcW w:w="1391" w:type="dxa"/>
            <w:tcBorders>
              <w:top w:val="single" w:sz="4" w:space="0" w:color="000000"/>
              <w:left w:val="single" w:sz="4" w:space="0" w:color="000000"/>
              <w:bottom w:val="single" w:sz="4" w:space="0" w:color="000000"/>
              <w:right w:val="single" w:sz="4" w:space="0" w:color="000000"/>
            </w:tcBorders>
            <w:vAlign w:val="center"/>
          </w:tcPr>
          <w:p w14:paraId="2F35906F"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Supporters of CT</w:t>
            </w:r>
          </w:p>
        </w:tc>
        <w:tc>
          <w:tcPr>
            <w:tcW w:w="1685" w:type="dxa"/>
            <w:tcBorders>
              <w:top w:val="single" w:sz="4" w:space="0" w:color="000000"/>
              <w:left w:val="single" w:sz="4" w:space="0" w:color="000000"/>
              <w:bottom w:val="single" w:sz="4" w:space="0" w:color="000000"/>
              <w:right w:val="single" w:sz="4" w:space="0" w:color="000000"/>
            </w:tcBorders>
          </w:tcPr>
          <w:p w14:paraId="1029D731"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Qualifications</w:t>
            </w:r>
          </w:p>
        </w:tc>
      </w:tr>
      <w:tr w:rsidR="00626507" w14:paraId="46DF4BB1" w14:textId="77777777">
        <w:tc>
          <w:tcPr>
            <w:tcW w:w="888" w:type="dxa"/>
            <w:tcBorders>
              <w:top w:val="single" w:sz="4" w:space="0" w:color="000000"/>
              <w:left w:val="single" w:sz="4" w:space="0" w:color="000000"/>
              <w:bottom w:val="single" w:sz="4" w:space="0" w:color="000000"/>
              <w:right w:val="single" w:sz="4" w:space="0" w:color="000000"/>
            </w:tcBorders>
          </w:tcPr>
          <w:p w14:paraId="32FCBE6E"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p>
        </w:tc>
        <w:tc>
          <w:tcPr>
            <w:tcW w:w="5097" w:type="dxa"/>
            <w:tcBorders>
              <w:top w:val="single" w:sz="4" w:space="0" w:color="000000"/>
              <w:left w:val="single" w:sz="4" w:space="0" w:color="000000"/>
              <w:bottom w:val="single" w:sz="4" w:space="0" w:color="000000"/>
              <w:right w:val="single" w:sz="4" w:space="0" w:color="000000"/>
            </w:tcBorders>
          </w:tcPr>
          <w:p w14:paraId="4CA53300"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w:t>
            </w:r>
          </w:p>
        </w:tc>
        <w:tc>
          <w:tcPr>
            <w:tcW w:w="1391" w:type="dxa"/>
            <w:tcBorders>
              <w:top w:val="single" w:sz="4" w:space="0" w:color="000000"/>
              <w:left w:val="single" w:sz="4" w:space="0" w:color="000000"/>
              <w:bottom w:val="single" w:sz="4" w:space="0" w:color="000000"/>
              <w:right w:val="single" w:sz="4" w:space="0" w:color="000000"/>
            </w:tcBorders>
          </w:tcPr>
          <w:p w14:paraId="344DA621"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w:t>
            </w:r>
          </w:p>
        </w:tc>
        <w:tc>
          <w:tcPr>
            <w:tcW w:w="1685" w:type="dxa"/>
            <w:tcBorders>
              <w:top w:val="single" w:sz="4" w:space="0" w:color="000000"/>
              <w:left w:val="single" w:sz="4" w:space="0" w:color="000000"/>
              <w:bottom w:val="single" w:sz="4" w:space="0" w:color="000000"/>
              <w:right w:val="single" w:sz="4" w:space="0" w:color="000000"/>
            </w:tcBorders>
          </w:tcPr>
          <w:p w14:paraId="48D81F23"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[4]</w:t>
            </w:r>
          </w:p>
        </w:tc>
      </w:tr>
      <w:tr w:rsidR="00626507" w14:paraId="4CED1404" w14:textId="77777777">
        <w:tc>
          <w:tcPr>
            <w:tcW w:w="888" w:type="dxa"/>
            <w:tcBorders>
              <w:top w:val="single" w:sz="4" w:space="0" w:color="000000"/>
              <w:left w:val="single" w:sz="4" w:space="0" w:color="000000"/>
              <w:bottom w:val="single" w:sz="4" w:space="0" w:color="000000"/>
              <w:right w:val="single" w:sz="4" w:space="0" w:color="000000"/>
            </w:tcBorders>
            <w:vAlign w:val="center"/>
          </w:tcPr>
          <w:p w14:paraId="13891CB4"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G1</w:t>
            </w:r>
          </w:p>
        </w:tc>
        <w:tc>
          <w:tcPr>
            <w:tcW w:w="5097" w:type="dxa"/>
            <w:tcBorders>
              <w:top w:val="single" w:sz="4" w:space="0" w:color="000000"/>
              <w:left w:val="single" w:sz="4" w:space="0" w:color="000000"/>
              <w:bottom w:val="single" w:sz="4" w:space="0" w:color="000000"/>
              <w:right w:val="single" w:sz="4" w:space="0" w:color="000000"/>
            </w:tcBorders>
          </w:tcPr>
          <w:p w14:paraId="15115306"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Provide learners with basic knowledge about Vietnamese culture: origins of formation, stages of formation and transformation, the process of contact and exchange of Vietnamese culture with world cultures; characteristics, elements and identity values of Vietnamese culture; Vietnamese cultural regions and Vietnamese culture in the context of integration with the current world.</w:t>
            </w:r>
          </w:p>
        </w:tc>
        <w:tc>
          <w:tcPr>
            <w:tcW w:w="1391" w:type="dxa"/>
            <w:tcBorders>
              <w:top w:val="single" w:sz="4" w:space="0" w:color="000000"/>
              <w:left w:val="single" w:sz="4" w:space="0" w:color="000000"/>
              <w:bottom w:val="single" w:sz="4" w:space="0" w:color="000000"/>
              <w:right w:val="single" w:sz="4" w:space="0" w:color="000000"/>
            </w:tcBorders>
            <w:vAlign w:val="center"/>
          </w:tcPr>
          <w:p w14:paraId="6C964F70"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p>
          <w:p w14:paraId="5DAB6C7B"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tc>
        <w:tc>
          <w:tcPr>
            <w:tcW w:w="1685" w:type="dxa"/>
            <w:tcBorders>
              <w:top w:val="single" w:sz="4" w:space="0" w:color="000000"/>
              <w:left w:val="single" w:sz="4" w:space="0" w:color="000000"/>
              <w:bottom w:val="single" w:sz="4" w:space="0" w:color="000000"/>
              <w:right w:val="single" w:sz="4" w:space="0" w:color="000000"/>
            </w:tcBorders>
          </w:tcPr>
          <w:p w14:paraId="02EB378F"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p w14:paraId="6A05A809"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p w14:paraId="5A39BBE3"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p w14:paraId="41C8F396"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p w14:paraId="5FCD5EC4"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3</w:t>
            </w:r>
          </w:p>
          <w:p w14:paraId="72A3D3EC"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tc>
      </w:tr>
      <w:tr w:rsidR="00626507" w14:paraId="7509B714" w14:textId="77777777">
        <w:tc>
          <w:tcPr>
            <w:tcW w:w="888" w:type="dxa"/>
            <w:tcBorders>
              <w:top w:val="single" w:sz="4" w:space="0" w:color="000000"/>
              <w:left w:val="single" w:sz="4" w:space="0" w:color="000000"/>
              <w:bottom w:val="single" w:sz="4" w:space="0" w:color="000000"/>
              <w:right w:val="single" w:sz="4" w:space="0" w:color="000000"/>
            </w:tcBorders>
            <w:vAlign w:val="center"/>
          </w:tcPr>
          <w:p w14:paraId="56C31F58"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5097" w:type="dxa"/>
            <w:tcBorders>
              <w:top w:val="single" w:sz="4" w:space="0" w:color="000000"/>
              <w:left w:val="single" w:sz="4" w:space="0" w:color="000000"/>
              <w:bottom w:val="single" w:sz="4" w:space="0" w:color="000000"/>
              <w:right w:val="single" w:sz="4" w:space="0" w:color="000000"/>
            </w:tcBorders>
          </w:tcPr>
          <w:p w14:paraId="0EEF0724"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Help learners form skills in analyzing cultural concepts and related concepts; analyze the relationship between culture and the natural environment and the social environment; analyze the process of cultural contact and exchange of Vietnam; analyze regional cultural characteristics in Vietnam; </w:t>
            </w:r>
          </w:p>
        </w:tc>
        <w:tc>
          <w:tcPr>
            <w:tcW w:w="1391" w:type="dxa"/>
            <w:tcBorders>
              <w:top w:val="single" w:sz="4" w:space="0" w:color="000000"/>
              <w:left w:val="single" w:sz="4" w:space="0" w:color="000000"/>
              <w:bottom w:val="single" w:sz="4" w:space="0" w:color="000000"/>
              <w:right w:val="single" w:sz="4" w:space="0" w:color="000000"/>
            </w:tcBorders>
            <w:vAlign w:val="center"/>
          </w:tcPr>
          <w:p w14:paraId="7E3A48B2"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p>
          <w:p w14:paraId="0D0B940D"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tc>
        <w:tc>
          <w:tcPr>
            <w:tcW w:w="1685" w:type="dxa"/>
            <w:tcBorders>
              <w:top w:val="single" w:sz="4" w:space="0" w:color="000000"/>
              <w:left w:val="single" w:sz="4" w:space="0" w:color="000000"/>
              <w:bottom w:val="single" w:sz="4" w:space="0" w:color="000000"/>
              <w:right w:val="single" w:sz="4" w:space="0" w:color="000000"/>
            </w:tcBorders>
          </w:tcPr>
          <w:p w14:paraId="0E27B00A"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p w14:paraId="60061E4C"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p w14:paraId="0B778152"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3</w:t>
            </w:r>
          </w:p>
        </w:tc>
      </w:tr>
      <w:tr w:rsidR="00626507" w14:paraId="50155262" w14:textId="77777777">
        <w:tc>
          <w:tcPr>
            <w:tcW w:w="888" w:type="dxa"/>
            <w:tcBorders>
              <w:top w:val="single" w:sz="4" w:space="0" w:color="000000"/>
              <w:left w:val="single" w:sz="4" w:space="0" w:color="000000"/>
              <w:bottom w:val="single" w:sz="4" w:space="0" w:color="000000"/>
              <w:right w:val="single" w:sz="4" w:space="0" w:color="000000"/>
            </w:tcBorders>
            <w:vAlign w:val="center"/>
          </w:tcPr>
          <w:p w14:paraId="0F2285E8" w14:textId="77777777" w:rsidR="00626507" w:rsidRDefault="003F1272">
            <w:pPr>
              <w:widowControl w:val="0"/>
              <w:tabs>
                <w:tab w:val="left" w:pos="993"/>
              </w:tabs>
              <w:spacing w:after="0" w:line="288" w:lineRule="auto"/>
              <w:ind w:firstLine="2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G3</w:t>
            </w:r>
          </w:p>
        </w:tc>
        <w:tc>
          <w:tcPr>
            <w:tcW w:w="5097" w:type="dxa"/>
            <w:tcBorders>
              <w:top w:val="single" w:sz="4" w:space="0" w:color="000000"/>
              <w:left w:val="single" w:sz="4" w:space="0" w:color="000000"/>
              <w:bottom w:val="single" w:sz="4" w:space="0" w:color="000000"/>
              <w:right w:val="single" w:sz="4" w:space="0" w:color="000000"/>
            </w:tcBorders>
          </w:tcPr>
          <w:p w14:paraId="3D769969"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Help learners form competencies of autonomy and responsibility in learning and professional development; have a responsible, honest, serious and highly disciplined working spirit; have a polite, courteous and proper manner; passionate, loving the profession and having a spirit of service; Take initiative in learning and self-training; Respect traditional culture, customs and customs, have a sense of preserving and promoting traditional cultural values</w:t>
            </w:r>
          </w:p>
        </w:tc>
        <w:tc>
          <w:tcPr>
            <w:tcW w:w="1391" w:type="dxa"/>
            <w:tcBorders>
              <w:top w:val="single" w:sz="4" w:space="0" w:color="000000"/>
              <w:left w:val="single" w:sz="4" w:space="0" w:color="000000"/>
              <w:bottom w:val="single" w:sz="4" w:space="0" w:color="000000"/>
              <w:right w:val="single" w:sz="4" w:space="0" w:color="000000"/>
            </w:tcBorders>
            <w:vAlign w:val="center"/>
          </w:tcPr>
          <w:p w14:paraId="1DB69759"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w:t>
            </w:r>
          </w:p>
        </w:tc>
        <w:tc>
          <w:tcPr>
            <w:tcW w:w="1685" w:type="dxa"/>
            <w:tcBorders>
              <w:top w:val="single" w:sz="4" w:space="0" w:color="000000"/>
              <w:left w:val="single" w:sz="4" w:space="0" w:color="000000"/>
              <w:bottom w:val="single" w:sz="4" w:space="0" w:color="000000"/>
              <w:right w:val="single" w:sz="4" w:space="0" w:color="000000"/>
            </w:tcBorders>
          </w:tcPr>
          <w:p w14:paraId="44EAFD9C"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p w14:paraId="4B94D5A5"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rPr>
                <w:rFonts w:ascii="Times New Roman" w:eastAsia="Times New Roman" w:hAnsi="Times New Roman" w:cs="Times New Roman"/>
                <w:color w:val="000000"/>
                <w:sz w:val="24"/>
                <w:szCs w:val="24"/>
              </w:rPr>
            </w:pPr>
          </w:p>
          <w:p w14:paraId="3DEEC669"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p w14:paraId="3656B9AB" w14:textId="77777777" w:rsidR="00626507" w:rsidRDefault="00626507">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p>
          <w:p w14:paraId="2598DEE6" w14:textId="77777777" w:rsidR="00626507" w:rsidRDefault="003F1272">
            <w:pPr>
              <w:pBdr>
                <w:top w:val="nil"/>
                <w:left w:val="nil"/>
                <w:bottom w:val="nil"/>
                <w:right w:val="nil"/>
                <w:between w:val="nil"/>
              </w:pBdr>
              <w:tabs>
                <w:tab w:val="left" w:pos="-1440"/>
                <w:tab w:val="left" w:pos="-720"/>
                <w:tab w:val="left" w:pos="993"/>
              </w:tabs>
              <w:spacing w:after="0" w:line="288" w:lineRule="auto"/>
              <w:ind w:firstLine="28"/>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4</w:t>
            </w:r>
          </w:p>
        </w:tc>
      </w:tr>
    </w:tbl>
    <w:p w14:paraId="4DB34F84" w14:textId="77777777" w:rsidR="00626507" w:rsidRDefault="003F1272">
      <w:pPr>
        <w:pStyle w:val="Heading1"/>
        <w:numPr>
          <w:ilvl w:val="0"/>
          <w:numId w:val="2"/>
        </w:numPr>
        <w:tabs>
          <w:tab w:val="left" w:pos="993"/>
        </w:tabs>
        <w:spacing w:before="0" w:after="0" w:line="288" w:lineRule="auto"/>
        <w:ind w:left="0" w:firstLine="567"/>
        <w:jc w:val="both"/>
        <w:rPr>
          <w:sz w:val="24"/>
          <w:szCs w:val="24"/>
        </w:rPr>
      </w:pPr>
      <w:r>
        <w:rPr>
          <w:sz w:val="24"/>
          <w:szCs w:val="24"/>
        </w:rPr>
        <w:t>COURSE LEARNING OUTCOMES</w:t>
      </w:r>
    </w:p>
    <w:p w14:paraId="6582CB1E" w14:textId="77777777" w:rsidR="00626507" w:rsidRDefault="003F1272">
      <w:pPr>
        <w:pStyle w:val="Heading1"/>
        <w:tabs>
          <w:tab w:val="left" w:pos="993"/>
        </w:tabs>
        <w:spacing w:before="0" w:after="0" w:line="288" w:lineRule="auto"/>
        <w:ind w:left="567"/>
        <w:jc w:val="center"/>
        <w:rPr>
          <w:sz w:val="24"/>
          <w:szCs w:val="24"/>
        </w:rPr>
      </w:pPr>
      <w:bookmarkStart w:id="3" w:name="_heading=h.3znysh7" w:colFirst="0" w:colLast="0"/>
      <w:bookmarkEnd w:id="3"/>
      <w:r>
        <w:rPr>
          <w:sz w:val="24"/>
          <w:szCs w:val="24"/>
        </w:rPr>
        <w:t>Table 6.1. COURSE LEARNING OUTCOMES (CLO)</w:t>
      </w:r>
    </w:p>
    <w:tbl>
      <w:tblPr>
        <w:tblStyle w:val="a1"/>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9"/>
        <w:gridCol w:w="996"/>
        <w:gridCol w:w="5179"/>
        <w:gridCol w:w="1657"/>
      </w:tblGrid>
      <w:tr w:rsidR="00626507" w14:paraId="4F1D0C74" w14:textId="77777777">
        <w:tc>
          <w:tcPr>
            <w:tcW w:w="1229" w:type="dxa"/>
            <w:tcBorders>
              <w:top w:val="single" w:sz="4" w:space="0" w:color="000000"/>
              <w:left w:val="single" w:sz="4" w:space="0" w:color="000000"/>
              <w:bottom w:val="single" w:sz="4" w:space="0" w:color="000000"/>
              <w:right w:val="single" w:sz="4" w:space="0" w:color="000000"/>
            </w:tcBorders>
            <w:vAlign w:val="center"/>
          </w:tcPr>
          <w:p w14:paraId="777E89D3" w14:textId="77777777" w:rsidR="00626507" w:rsidRDefault="003F1272">
            <w:pPr>
              <w:widowControl w:val="0"/>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Module objectives</w:t>
            </w:r>
          </w:p>
        </w:tc>
        <w:tc>
          <w:tcPr>
            <w:tcW w:w="996" w:type="dxa"/>
            <w:tcBorders>
              <w:top w:val="single" w:sz="4" w:space="0" w:color="000000"/>
              <w:left w:val="single" w:sz="4" w:space="0" w:color="000000"/>
              <w:bottom w:val="single" w:sz="4" w:space="0" w:color="000000"/>
              <w:right w:val="single" w:sz="4" w:space="0" w:color="000000"/>
            </w:tcBorders>
            <w:vAlign w:val="center"/>
          </w:tcPr>
          <w:p w14:paraId="573F02F7" w14:textId="77777777" w:rsidR="00626507" w:rsidRDefault="003F1272">
            <w:pPr>
              <w:widowControl w:val="0"/>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CĐR  </w:t>
            </w:r>
          </w:p>
        </w:tc>
        <w:tc>
          <w:tcPr>
            <w:tcW w:w="5179" w:type="dxa"/>
            <w:tcBorders>
              <w:top w:val="single" w:sz="4" w:space="0" w:color="000000"/>
              <w:left w:val="single" w:sz="4" w:space="0" w:color="000000"/>
              <w:bottom w:val="single" w:sz="4" w:space="0" w:color="000000"/>
              <w:right w:val="single" w:sz="4" w:space="0" w:color="000000"/>
            </w:tcBorders>
            <w:vAlign w:val="center"/>
          </w:tcPr>
          <w:p w14:paraId="3C079D7A" w14:textId="77777777" w:rsidR="00626507" w:rsidRDefault="003F1272">
            <w:pPr>
              <w:widowControl w:val="0"/>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Description of output standards</w:t>
            </w:r>
          </w:p>
        </w:tc>
        <w:tc>
          <w:tcPr>
            <w:tcW w:w="1657" w:type="dxa"/>
            <w:tcBorders>
              <w:top w:val="single" w:sz="4" w:space="0" w:color="000000"/>
              <w:left w:val="single" w:sz="4" w:space="0" w:color="000000"/>
              <w:bottom w:val="single" w:sz="4" w:space="0" w:color="000000"/>
              <w:right w:val="single" w:sz="4" w:space="0" w:color="000000"/>
            </w:tcBorders>
            <w:vAlign w:val="center"/>
          </w:tcPr>
          <w:p w14:paraId="7124364C" w14:textId="77777777" w:rsidR="00626507" w:rsidRDefault="003F1272">
            <w:pPr>
              <w:widowControl w:val="0"/>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Qualifications</w:t>
            </w:r>
          </w:p>
        </w:tc>
      </w:tr>
      <w:tr w:rsidR="00626507" w14:paraId="180BE7F2" w14:textId="77777777">
        <w:tc>
          <w:tcPr>
            <w:tcW w:w="1229" w:type="dxa"/>
            <w:tcBorders>
              <w:top w:val="single" w:sz="4" w:space="0" w:color="000000"/>
              <w:left w:val="single" w:sz="4" w:space="0" w:color="000000"/>
              <w:bottom w:val="single" w:sz="4" w:space="0" w:color="000000"/>
              <w:right w:val="single" w:sz="4" w:space="0" w:color="000000"/>
            </w:tcBorders>
          </w:tcPr>
          <w:p w14:paraId="127C5FC9" w14:textId="77777777" w:rsidR="00626507" w:rsidRDefault="003F1272">
            <w:pPr>
              <w:widowControl w:val="0"/>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996" w:type="dxa"/>
            <w:tcBorders>
              <w:top w:val="single" w:sz="4" w:space="0" w:color="000000"/>
              <w:left w:val="single" w:sz="4" w:space="0" w:color="000000"/>
              <w:bottom w:val="single" w:sz="4" w:space="0" w:color="000000"/>
              <w:right w:val="single" w:sz="4" w:space="0" w:color="000000"/>
            </w:tcBorders>
          </w:tcPr>
          <w:p w14:paraId="23E9DDE1" w14:textId="77777777" w:rsidR="00626507" w:rsidRDefault="003F1272">
            <w:pPr>
              <w:widowControl w:val="0"/>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5179" w:type="dxa"/>
            <w:tcBorders>
              <w:top w:val="single" w:sz="4" w:space="0" w:color="000000"/>
              <w:left w:val="single" w:sz="4" w:space="0" w:color="000000"/>
              <w:bottom w:val="single" w:sz="4" w:space="0" w:color="000000"/>
              <w:right w:val="single" w:sz="4" w:space="0" w:color="000000"/>
            </w:tcBorders>
          </w:tcPr>
          <w:p w14:paraId="323A5550" w14:textId="77777777" w:rsidR="00626507" w:rsidRDefault="003F1272">
            <w:pPr>
              <w:widowControl w:val="0"/>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c>
          <w:tcPr>
            <w:tcW w:w="1657" w:type="dxa"/>
            <w:tcBorders>
              <w:top w:val="single" w:sz="4" w:space="0" w:color="000000"/>
              <w:left w:val="single" w:sz="4" w:space="0" w:color="000000"/>
              <w:bottom w:val="single" w:sz="4" w:space="0" w:color="000000"/>
              <w:right w:val="single" w:sz="4" w:space="0" w:color="000000"/>
            </w:tcBorders>
          </w:tcPr>
          <w:p w14:paraId="115847A2" w14:textId="77777777" w:rsidR="00626507" w:rsidRDefault="003F1272">
            <w:pPr>
              <w:widowControl w:val="0"/>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r>
      <w:tr w:rsidR="00626507" w14:paraId="455DA646" w14:textId="77777777">
        <w:tc>
          <w:tcPr>
            <w:tcW w:w="1229" w:type="dxa"/>
            <w:vMerge w:val="restart"/>
            <w:tcBorders>
              <w:top w:val="single" w:sz="4" w:space="0" w:color="000000"/>
              <w:left w:val="single" w:sz="4" w:space="0" w:color="000000"/>
              <w:right w:val="single" w:sz="4" w:space="0" w:color="000000"/>
            </w:tcBorders>
          </w:tcPr>
          <w:p w14:paraId="39BFE121"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G1</w:t>
            </w:r>
          </w:p>
        </w:tc>
        <w:tc>
          <w:tcPr>
            <w:tcW w:w="996" w:type="dxa"/>
            <w:tcBorders>
              <w:top w:val="single" w:sz="4" w:space="0" w:color="000000"/>
              <w:left w:val="single" w:sz="4" w:space="0" w:color="000000"/>
              <w:bottom w:val="single" w:sz="4" w:space="0" w:color="000000"/>
              <w:right w:val="single" w:sz="4" w:space="0" w:color="000000"/>
            </w:tcBorders>
            <w:vAlign w:val="center"/>
          </w:tcPr>
          <w:p w14:paraId="5F708C2C"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1.1</w:t>
            </w:r>
          </w:p>
        </w:tc>
        <w:tc>
          <w:tcPr>
            <w:tcW w:w="5179" w:type="dxa"/>
            <w:tcBorders>
              <w:top w:val="single" w:sz="4" w:space="0" w:color="000000"/>
              <w:left w:val="single" w:sz="4" w:space="0" w:color="000000"/>
              <w:bottom w:val="single" w:sz="4" w:space="0" w:color="000000"/>
              <w:right w:val="single" w:sz="4" w:space="0" w:color="000000"/>
            </w:tcBorders>
          </w:tcPr>
          <w:p w14:paraId="439B2804" w14:textId="77777777" w:rsidR="00626507" w:rsidRDefault="003F1272">
            <w:pPr>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Understand the origin of formation, stages of shaping and transformation, the process of contact and exchange of Vietnamese culture with world cultures</w:t>
            </w:r>
          </w:p>
        </w:tc>
        <w:tc>
          <w:tcPr>
            <w:tcW w:w="1657" w:type="dxa"/>
            <w:tcBorders>
              <w:top w:val="single" w:sz="4" w:space="0" w:color="000000"/>
              <w:left w:val="single" w:sz="4" w:space="0" w:color="000000"/>
              <w:bottom w:val="single" w:sz="4" w:space="0" w:color="000000"/>
              <w:right w:val="single" w:sz="4" w:space="0" w:color="000000"/>
            </w:tcBorders>
            <w:vAlign w:val="center"/>
          </w:tcPr>
          <w:p w14:paraId="2906B3E5"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626507" w14:paraId="57F3716B" w14:textId="77777777">
        <w:tc>
          <w:tcPr>
            <w:tcW w:w="1229" w:type="dxa"/>
            <w:vMerge/>
            <w:tcBorders>
              <w:top w:val="single" w:sz="4" w:space="0" w:color="000000"/>
              <w:left w:val="single" w:sz="4" w:space="0" w:color="000000"/>
              <w:right w:val="single" w:sz="4" w:space="0" w:color="000000"/>
            </w:tcBorders>
          </w:tcPr>
          <w:p w14:paraId="45FB0818" w14:textId="77777777" w:rsidR="00626507" w:rsidRDefault="00626507">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vAlign w:val="center"/>
          </w:tcPr>
          <w:p w14:paraId="6B1EF8BF"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1.2</w:t>
            </w:r>
          </w:p>
        </w:tc>
        <w:tc>
          <w:tcPr>
            <w:tcW w:w="5179" w:type="dxa"/>
            <w:tcBorders>
              <w:top w:val="single" w:sz="4" w:space="0" w:color="000000"/>
              <w:left w:val="single" w:sz="4" w:space="0" w:color="000000"/>
              <w:bottom w:val="single" w:sz="4" w:space="0" w:color="000000"/>
              <w:right w:val="single" w:sz="4" w:space="0" w:color="000000"/>
            </w:tcBorders>
          </w:tcPr>
          <w:p w14:paraId="19E9010B" w14:textId="77777777" w:rsidR="00626507" w:rsidRDefault="003F1272">
            <w:pPr>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Understand the characteristics, elements and identity values of Vietnamese culture</w:t>
            </w:r>
          </w:p>
        </w:tc>
        <w:tc>
          <w:tcPr>
            <w:tcW w:w="1657" w:type="dxa"/>
            <w:tcBorders>
              <w:top w:val="single" w:sz="4" w:space="0" w:color="000000"/>
              <w:left w:val="single" w:sz="4" w:space="0" w:color="000000"/>
              <w:bottom w:val="single" w:sz="4" w:space="0" w:color="000000"/>
              <w:right w:val="single" w:sz="4" w:space="0" w:color="000000"/>
            </w:tcBorders>
            <w:vAlign w:val="center"/>
          </w:tcPr>
          <w:p w14:paraId="56AB6BD4"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626507" w14:paraId="3CB2CF5D" w14:textId="77777777">
        <w:tc>
          <w:tcPr>
            <w:tcW w:w="1229" w:type="dxa"/>
            <w:vMerge/>
            <w:tcBorders>
              <w:top w:val="single" w:sz="4" w:space="0" w:color="000000"/>
              <w:left w:val="single" w:sz="4" w:space="0" w:color="000000"/>
              <w:right w:val="single" w:sz="4" w:space="0" w:color="000000"/>
            </w:tcBorders>
          </w:tcPr>
          <w:p w14:paraId="049F31CB" w14:textId="77777777" w:rsidR="00626507" w:rsidRDefault="00626507">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vAlign w:val="center"/>
          </w:tcPr>
          <w:p w14:paraId="328ED951"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1.3</w:t>
            </w:r>
          </w:p>
        </w:tc>
        <w:tc>
          <w:tcPr>
            <w:tcW w:w="5179" w:type="dxa"/>
            <w:tcBorders>
              <w:top w:val="single" w:sz="4" w:space="0" w:color="000000"/>
              <w:left w:val="single" w:sz="4" w:space="0" w:color="000000"/>
              <w:bottom w:val="single" w:sz="4" w:space="0" w:color="000000"/>
              <w:right w:val="single" w:sz="4" w:space="0" w:color="000000"/>
            </w:tcBorders>
          </w:tcPr>
          <w:p w14:paraId="6BD7E2BA" w14:textId="77777777" w:rsidR="00626507" w:rsidRDefault="003F1272">
            <w:pPr>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Understand knowledge of historical periods of Vietnamese culture from tradition to present</w:t>
            </w:r>
          </w:p>
        </w:tc>
        <w:tc>
          <w:tcPr>
            <w:tcW w:w="1657" w:type="dxa"/>
            <w:tcBorders>
              <w:top w:val="single" w:sz="4" w:space="0" w:color="000000"/>
              <w:left w:val="single" w:sz="4" w:space="0" w:color="000000"/>
              <w:bottom w:val="single" w:sz="4" w:space="0" w:color="000000"/>
              <w:right w:val="single" w:sz="4" w:space="0" w:color="000000"/>
            </w:tcBorders>
            <w:vAlign w:val="center"/>
          </w:tcPr>
          <w:p w14:paraId="55266895"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626507" w14:paraId="2C6BA592" w14:textId="77777777">
        <w:tc>
          <w:tcPr>
            <w:tcW w:w="1229" w:type="dxa"/>
            <w:vMerge w:val="restart"/>
            <w:tcBorders>
              <w:top w:val="single" w:sz="4" w:space="0" w:color="000000"/>
              <w:left w:val="single" w:sz="4" w:space="0" w:color="000000"/>
              <w:right w:val="single" w:sz="4" w:space="0" w:color="000000"/>
            </w:tcBorders>
          </w:tcPr>
          <w:p w14:paraId="221637A8"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996" w:type="dxa"/>
            <w:tcBorders>
              <w:top w:val="single" w:sz="4" w:space="0" w:color="000000"/>
              <w:left w:val="single" w:sz="4" w:space="0" w:color="000000"/>
              <w:bottom w:val="single" w:sz="4" w:space="0" w:color="000000"/>
              <w:right w:val="single" w:sz="4" w:space="0" w:color="000000"/>
            </w:tcBorders>
            <w:vAlign w:val="center"/>
          </w:tcPr>
          <w:p w14:paraId="55D0433A"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2.1</w:t>
            </w:r>
          </w:p>
        </w:tc>
        <w:tc>
          <w:tcPr>
            <w:tcW w:w="5179" w:type="dxa"/>
            <w:tcBorders>
              <w:top w:val="single" w:sz="4" w:space="0" w:color="000000"/>
              <w:left w:val="single" w:sz="4" w:space="0" w:color="000000"/>
              <w:bottom w:val="single" w:sz="4" w:space="0" w:color="000000"/>
              <w:right w:val="single" w:sz="4" w:space="0" w:color="000000"/>
            </w:tcBorders>
          </w:tcPr>
          <w:p w14:paraId="10D6620B" w14:textId="77777777" w:rsidR="00626507" w:rsidRDefault="003F1272">
            <w:pPr>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Understand and analyze the relationship between culture and the natural environment and social environment as well as the process of exchange and contact of Vietnamese culture with cultures around the world</w:t>
            </w:r>
          </w:p>
        </w:tc>
        <w:tc>
          <w:tcPr>
            <w:tcW w:w="1657" w:type="dxa"/>
            <w:tcBorders>
              <w:top w:val="single" w:sz="4" w:space="0" w:color="000000"/>
              <w:left w:val="single" w:sz="4" w:space="0" w:color="000000"/>
              <w:bottom w:val="single" w:sz="4" w:space="0" w:color="000000"/>
              <w:right w:val="single" w:sz="4" w:space="0" w:color="000000"/>
            </w:tcBorders>
          </w:tcPr>
          <w:p w14:paraId="1086CAE5" w14:textId="77777777" w:rsidR="00626507" w:rsidRDefault="003F1272">
            <w:pPr>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626507" w14:paraId="7489DAC9" w14:textId="77777777">
        <w:tc>
          <w:tcPr>
            <w:tcW w:w="1229" w:type="dxa"/>
            <w:vMerge/>
            <w:tcBorders>
              <w:top w:val="single" w:sz="4" w:space="0" w:color="000000"/>
              <w:left w:val="single" w:sz="4" w:space="0" w:color="000000"/>
              <w:right w:val="single" w:sz="4" w:space="0" w:color="000000"/>
            </w:tcBorders>
          </w:tcPr>
          <w:p w14:paraId="53128261" w14:textId="77777777" w:rsidR="00626507" w:rsidRDefault="00626507">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vAlign w:val="center"/>
          </w:tcPr>
          <w:p w14:paraId="505591FC"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2.2</w:t>
            </w:r>
          </w:p>
        </w:tc>
        <w:tc>
          <w:tcPr>
            <w:tcW w:w="5179" w:type="dxa"/>
            <w:tcBorders>
              <w:top w:val="single" w:sz="4" w:space="0" w:color="000000"/>
              <w:left w:val="single" w:sz="4" w:space="0" w:color="000000"/>
              <w:bottom w:val="single" w:sz="4" w:space="0" w:color="000000"/>
              <w:right w:val="single" w:sz="4" w:space="0" w:color="000000"/>
            </w:tcBorders>
          </w:tcPr>
          <w:p w14:paraId="618D350F" w14:textId="77777777" w:rsidR="00626507" w:rsidRDefault="003F1272">
            <w:pPr>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Apply knowledge of Vietnamese culture in tourism and hotel business</w:t>
            </w:r>
          </w:p>
        </w:tc>
        <w:tc>
          <w:tcPr>
            <w:tcW w:w="1657" w:type="dxa"/>
            <w:tcBorders>
              <w:top w:val="single" w:sz="4" w:space="0" w:color="000000"/>
              <w:left w:val="single" w:sz="4" w:space="0" w:color="000000"/>
              <w:bottom w:val="single" w:sz="4" w:space="0" w:color="000000"/>
              <w:right w:val="single" w:sz="4" w:space="0" w:color="000000"/>
            </w:tcBorders>
          </w:tcPr>
          <w:p w14:paraId="50367872" w14:textId="77777777" w:rsidR="00626507" w:rsidRDefault="003F1272">
            <w:pPr>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r w:rsidR="00626507" w14:paraId="7682A33E" w14:textId="77777777">
        <w:trPr>
          <w:trHeight w:val="471"/>
        </w:trPr>
        <w:tc>
          <w:tcPr>
            <w:tcW w:w="1229" w:type="dxa"/>
            <w:vMerge w:val="restart"/>
            <w:tcBorders>
              <w:top w:val="single" w:sz="4" w:space="0" w:color="000000"/>
              <w:left w:val="single" w:sz="4" w:space="0" w:color="000000"/>
              <w:right w:val="single" w:sz="4" w:space="0" w:color="000000"/>
            </w:tcBorders>
            <w:vAlign w:val="center"/>
          </w:tcPr>
          <w:p w14:paraId="109F3384"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G3</w:t>
            </w:r>
          </w:p>
        </w:tc>
        <w:tc>
          <w:tcPr>
            <w:tcW w:w="996" w:type="dxa"/>
            <w:tcBorders>
              <w:top w:val="single" w:sz="4" w:space="0" w:color="000000"/>
              <w:left w:val="single" w:sz="4" w:space="0" w:color="000000"/>
              <w:bottom w:val="single" w:sz="4" w:space="0" w:color="000000"/>
              <w:right w:val="single" w:sz="4" w:space="0" w:color="000000"/>
            </w:tcBorders>
            <w:vAlign w:val="center"/>
          </w:tcPr>
          <w:p w14:paraId="035C34BD"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CLO3.3</w:t>
            </w:r>
          </w:p>
        </w:tc>
        <w:tc>
          <w:tcPr>
            <w:tcW w:w="5179" w:type="dxa"/>
            <w:tcBorders>
              <w:top w:val="single" w:sz="4" w:space="0" w:color="000000"/>
              <w:left w:val="single" w:sz="4" w:space="0" w:color="000000"/>
              <w:bottom w:val="single" w:sz="4" w:space="0" w:color="000000"/>
              <w:right w:val="single" w:sz="4" w:space="0" w:color="000000"/>
            </w:tcBorders>
          </w:tcPr>
          <w:p w14:paraId="12CF5398" w14:textId="77777777" w:rsidR="00626507" w:rsidRDefault="003F1272">
            <w:pPr>
              <w:tabs>
                <w:tab w:val="left" w:pos="993"/>
              </w:tabs>
              <w:spacing w:after="0" w:line="288"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Serious about learning and career development</w:t>
            </w:r>
          </w:p>
        </w:tc>
        <w:tc>
          <w:tcPr>
            <w:tcW w:w="1657" w:type="dxa"/>
            <w:tcBorders>
              <w:top w:val="single" w:sz="4" w:space="0" w:color="000000"/>
              <w:left w:val="single" w:sz="4" w:space="0" w:color="000000"/>
              <w:bottom w:val="single" w:sz="4" w:space="0" w:color="000000"/>
              <w:right w:val="single" w:sz="4" w:space="0" w:color="000000"/>
            </w:tcBorders>
            <w:vAlign w:val="center"/>
          </w:tcPr>
          <w:p w14:paraId="168FC2B5"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626507" w14:paraId="24DD345C" w14:textId="77777777">
        <w:trPr>
          <w:trHeight w:val="471"/>
        </w:trPr>
        <w:tc>
          <w:tcPr>
            <w:tcW w:w="1229" w:type="dxa"/>
            <w:vMerge/>
            <w:tcBorders>
              <w:top w:val="single" w:sz="4" w:space="0" w:color="000000"/>
              <w:left w:val="single" w:sz="4" w:space="0" w:color="000000"/>
              <w:right w:val="single" w:sz="4" w:space="0" w:color="000000"/>
            </w:tcBorders>
            <w:vAlign w:val="center"/>
          </w:tcPr>
          <w:p w14:paraId="62486C05" w14:textId="77777777" w:rsidR="00626507" w:rsidRDefault="00626507">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vAlign w:val="center"/>
          </w:tcPr>
          <w:p w14:paraId="4A79FB7F"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CLO3.2</w:t>
            </w:r>
          </w:p>
        </w:tc>
        <w:tc>
          <w:tcPr>
            <w:tcW w:w="5179" w:type="dxa"/>
            <w:tcBorders>
              <w:top w:val="single" w:sz="4" w:space="0" w:color="000000"/>
              <w:left w:val="single" w:sz="4" w:space="0" w:color="000000"/>
              <w:bottom w:val="single" w:sz="4" w:space="0" w:color="000000"/>
              <w:right w:val="single" w:sz="4" w:space="0" w:color="000000"/>
            </w:tcBorders>
          </w:tcPr>
          <w:p w14:paraId="6E3E37C4" w14:textId="77777777" w:rsidR="00626507" w:rsidRDefault="003F1272">
            <w:pPr>
              <w:tabs>
                <w:tab w:val="left" w:pos="993"/>
              </w:tabs>
              <w:spacing w:after="0" w:line="288"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Take initiative in learning and self-training: have a responsible working spirit, honesty, seriousness, high discipline; have a polite, courteous and proper manner; passionate, loving the profession and having a spirit of service.</w:t>
            </w:r>
          </w:p>
        </w:tc>
        <w:tc>
          <w:tcPr>
            <w:tcW w:w="1657" w:type="dxa"/>
            <w:tcBorders>
              <w:top w:val="single" w:sz="4" w:space="0" w:color="000000"/>
              <w:left w:val="single" w:sz="4" w:space="0" w:color="000000"/>
              <w:bottom w:val="single" w:sz="4" w:space="0" w:color="000000"/>
              <w:right w:val="single" w:sz="4" w:space="0" w:color="000000"/>
            </w:tcBorders>
            <w:vAlign w:val="center"/>
          </w:tcPr>
          <w:p w14:paraId="4B6166C8"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r w:rsidR="00626507" w14:paraId="6F6F4FEF" w14:textId="77777777">
        <w:trPr>
          <w:trHeight w:val="471"/>
        </w:trPr>
        <w:tc>
          <w:tcPr>
            <w:tcW w:w="1229" w:type="dxa"/>
            <w:vMerge/>
            <w:tcBorders>
              <w:top w:val="single" w:sz="4" w:space="0" w:color="000000"/>
              <w:left w:val="single" w:sz="4" w:space="0" w:color="000000"/>
              <w:right w:val="single" w:sz="4" w:space="0" w:color="000000"/>
            </w:tcBorders>
            <w:vAlign w:val="center"/>
          </w:tcPr>
          <w:p w14:paraId="4101652C" w14:textId="77777777" w:rsidR="00626507" w:rsidRDefault="00626507">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vAlign w:val="center"/>
          </w:tcPr>
          <w:p w14:paraId="22EDAED1"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CLO3.3</w:t>
            </w:r>
          </w:p>
        </w:tc>
        <w:tc>
          <w:tcPr>
            <w:tcW w:w="5179" w:type="dxa"/>
            <w:tcBorders>
              <w:top w:val="single" w:sz="4" w:space="0" w:color="000000"/>
              <w:left w:val="single" w:sz="4" w:space="0" w:color="000000"/>
              <w:bottom w:val="single" w:sz="4" w:space="0" w:color="000000"/>
              <w:right w:val="single" w:sz="4" w:space="0" w:color="000000"/>
            </w:tcBorders>
          </w:tcPr>
          <w:p w14:paraId="0B43F4F5" w14:textId="77777777" w:rsidR="00626507" w:rsidRDefault="003F1272">
            <w:pPr>
              <w:tabs>
                <w:tab w:val="left" w:pos="993"/>
              </w:tabs>
              <w:spacing w:after="0" w:line="288"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Respect traditional culture, customs and customs, have a sense of preserving and promoting traditional cultural values </w:t>
            </w:r>
          </w:p>
        </w:tc>
        <w:tc>
          <w:tcPr>
            <w:tcW w:w="1657" w:type="dxa"/>
            <w:tcBorders>
              <w:top w:val="single" w:sz="4" w:space="0" w:color="000000"/>
              <w:left w:val="single" w:sz="4" w:space="0" w:color="000000"/>
              <w:bottom w:val="single" w:sz="4" w:space="0" w:color="000000"/>
              <w:right w:val="single" w:sz="4" w:space="0" w:color="000000"/>
            </w:tcBorders>
            <w:vAlign w:val="center"/>
          </w:tcPr>
          <w:p w14:paraId="50041256" w14:textId="77777777" w:rsidR="00626507" w:rsidRDefault="003F1272">
            <w:pPr>
              <w:widowControl w:val="0"/>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bl>
    <w:p w14:paraId="10A5B06E" w14:textId="77777777" w:rsidR="00626507" w:rsidRDefault="003F1272">
      <w:pPr>
        <w:pStyle w:val="Heading1"/>
        <w:numPr>
          <w:ilvl w:val="0"/>
          <w:numId w:val="2"/>
        </w:numPr>
        <w:tabs>
          <w:tab w:val="left" w:pos="993"/>
        </w:tabs>
        <w:spacing w:before="0" w:after="0" w:line="288" w:lineRule="auto"/>
        <w:ind w:left="0" w:firstLine="567"/>
        <w:jc w:val="both"/>
        <w:rPr>
          <w:sz w:val="24"/>
          <w:szCs w:val="24"/>
        </w:rPr>
      </w:pPr>
      <w:r>
        <w:rPr>
          <w:sz w:val="24"/>
          <w:szCs w:val="24"/>
        </w:rPr>
        <w:lastRenderedPageBreak/>
        <w:t>COURSE ASSESSMENT</w:t>
      </w:r>
    </w:p>
    <w:p w14:paraId="67AC1541" w14:textId="77777777" w:rsidR="00626507" w:rsidRDefault="003F1272">
      <w:pPr>
        <w:pStyle w:val="Heading1"/>
        <w:tabs>
          <w:tab w:val="left" w:pos="993"/>
        </w:tabs>
        <w:spacing w:before="0" w:after="0" w:line="288" w:lineRule="auto"/>
        <w:ind w:left="567"/>
        <w:jc w:val="center"/>
        <w:rPr>
          <w:sz w:val="24"/>
          <w:szCs w:val="24"/>
        </w:rPr>
      </w:pPr>
      <w:bookmarkStart w:id="4" w:name="_heading=h.2et92p0" w:colFirst="0" w:colLast="0"/>
      <w:bookmarkEnd w:id="4"/>
      <w:r>
        <w:rPr>
          <w:sz w:val="24"/>
          <w:szCs w:val="24"/>
        </w:rPr>
        <w:t>Table 7.1. Module assessment</w:t>
      </w:r>
    </w:p>
    <w:tbl>
      <w:tblPr>
        <w:tblStyle w:val="a2"/>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83"/>
        <w:gridCol w:w="1950"/>
        <w:gridCol w:w="1056"/>
        <w:gridCol w:w="1827"/>
        <w:gridCol w:w="2244"/>
        <w:gridCol w:w="701"/>
      </w:tblGrid>
      <w:tr w:rsidR="00626507" w14:paraId="6E2B0F1F" w14:textId="77777777">
        <w:tc>
          <w:tcPr>
            <w:tcW w:w="1283" w:type="dxa"/>
            <w:tcBorders>
              <w:top w:val="single" w:sz="4" w:space="0" w:color="000000"/>
              <w:left w:val="single" w:sz="4" w:space="0" w:color="000000"/>
              <w:bottom w:val="single" w:sz="4" w:space="0" w:color="000000"/>
              <w:right w:val="single" w:sz="4" w:space="0" w:color="000000"/>
            </w:tcBorders>
            <w:vAlign w:val="center"/>
          </w:tcPr>
          <w:p w14:paraId="0F63CA3E"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bookmarkStart w:id="5" w:name="_heading=h.tyjcwt" w:colFirst="0" w:colLast="0"/>
            <w:bookmarkEnd w:id="5"/>
            <w:r>
              <w:rPr>
                <w:rFonts w:ascii="Times New Roman" w:eastAsia="Times New Roman" w:hAnsi="Times New Roman" w:cs="Times New Roman"/>
                <w:b/>
                <w:sz w:val="24"/>
                <w:szCs w:val="24"/>
              </w:rPr>
              <w:t>Form</w:t>
            </w:r>
          </w:p>
          <w:p w14:paraId="200D5DC2"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assess </w:t>
            </w:r>
          </w:p>
        </w:tc>
        <w:tc>
          <w:tcPr>
            <w:tcW w:w="1950" w:type="dxa"/>
            <w:tcBorders>
              <w:top w:val="single" w:sz="4" w:space="0" w:color="000000"/>
              <w:left w:val="single" w:sz="4" w:space="0" w:color="000000"/>
              <w:bottom w:val="single" w:sz="4" w:space="0" w:color="000000"/>
              <w:right w:val="single" w:sz="4" w:space="0" w:color="000000"/>
            </w:tcBorders>
            <w:vAlign w:val="center"/>
          </w:tcPr>
          <w:p w14:paraId="2DACDA36"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Content/Reviews</w:t>
            </w:r>
          </w:p>
        </w:tc>
        <w:tc>
          <w:tcPr>
            <w:tcW w:w="1056" w:type="dxa"/>
            <w:tcBorders>
              <w:top w:val="single" w:sz="4" w:space="0" w:color="000000"/>
              <w:left w:val="single" w:sz="4" w:space="0" w:color="000000"/>
              <w:bottom w:val="single" w:sz="4" w:space="0" w:color="000000"/>
              <w:right w:val="single" w:sz="4" w:space="0" w:color="000000"/>
            </w:tcBorders>
          </w:tcPr>
          <w:p w14:paraId="599616B4"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Timing </w:t>
            </w:r>
          </w:p>
        </w:tc>
        <w:tc>
          <w:tcPr>
            <w:tcW w:w="1827" w:type="dxa"/>
            <w:tcBorders>
              <w:top w:val="single" w:sz="4" w:space="0" w:color="000000"/>
              <w:left w:val="single" w:sz="4" w:space="0" w:color="000000"/>
              <w:bottom w:val="single" w:sz="4" w:space="0" w:color="000000"/>
              <w:right w:val="single" w:sz="4" w:space="0" w:color="000000"/>
            </w:tcBorders>
            <w:vAlign w:val="center"/>
          </w:tcPr>
          <w:p w14:paraId="1DFB6958"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Clos</w:t>
            </w:r>
          </w:p>
        </w:tc>
        <w:tc>
          <w:tcPr>
            <w:tcW w:w="2244" w:type="dxa"/>
            <w:tcBorders>
              <w:top w:val="single" w:sz="4" w:space="0" w:color="000000"/>
              <w:left w:val="single" w:sz="4" w:space="0" w:color="000000"/>
              <w:bottom w:val="single" w:sz="4" w:space="0" w:color="000000"/>
              <w:right w:val="single" w:sz="4" w:space="0" w:color="000000"/>
            </w:tcBorders>
          </w:tcPr>
          <w:p w14:paraId="27C4A5CA"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Tools and evaluation criteria </w:t>
            </w:r>
          </w:p>
        </w:tc>
        <w:tc>
          <w:tcPr>
            <w:tcW w:w="701" w:type="dxa"/>
            <w:tcBorders>
              <w:top w:val="single" w:sz="4" w:space="0" w:color="000000"/>
              <w:left w:val="single" w:sz="4" w:space="0" w:color="000000"/>
              <w:bottom w:val="single" w:sz="4" w:space="0" w:color="000000"/>
              <w:right w:val="single" w:sz="4" w:space="0" w:color="000000"/>
            </w:tcBorders>
            <w:vAlign w:val="center"/>
          </w:tcPr>
          <w:p w14:paraId="000FE583"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Rate (%)</w:t>
            </w:r>
          </w:p>
        </w:tc>
      </w:tr>
      <w:tr w:rsidR="00626507" w14:paraId="3F67A49A" w14:textId="77777777">
        <w:tc>
          <w:tcPr>
            <w:tcW w:w="1283" w:type="dxa"/>
            <w:tcBorders>
              <w:top w:val="single" w:sz="4" w:space="0" w:color="000000"/>
              <w:left w:val="single" w:sz="4" w:space="0" w:color="000000"/>
              <w:bottom w:val="single" w:sz="4" w:space="0" w:color="000000"/>
              <w:right w:val="single" w:sz="4" w:space="0" w:color="000000"/>
            </w:tcBorders>
            <w:vAlign w:val="center"/>
          </w:tcPr>
          <w:p w14:paraId="420483F1"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1950" w:type="dxa"/>
            <w:tcBorders>
              <w:top w:val="single" w:sz="4" w:space="0" w:color="000000"/>
              <w:left w:val="single" w:sz="4" w:space="0" w:color="000000"/>
              <w:bottom w:val="single" w:sz="4" w:space="0" w:color="000000"/>
              <w:right w:val="single" w:sz="4" w:space="0" w:color="000000"/>
            </w:tcBorders>
            <w:vAlign w:val="center"/>
          </w:tcPr>
          <w:p w14:paraId="39274017"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056" w:type="dxa"/>
            <w:tcBorders>
              <w:top w:val="single" w:sz="4" w:space="0" w:color="000000"/>
              <w:left w:val="single" w:sz="4" w:space="0" w:color="000000"/>
              <w:bottom w:val="single" w:sz="4" w:space="0" w:color="000000"/>
              <w:right w:val="single" w:sz="4" w:space="0" w:color="000000"/>
            </w:tcBorders>
          </w:tcPr>
          <w:p w14:paraId="1CFB9E2D"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c>
          <w:tcPr>
            <w:tcW w:w="1827" w:type="dxa"/>
            <w:tcBorders>
              <w:top w:val="single" w:sz="4" w:space="0" w:color="000000"/>
              <w:left w:val="single" w:sz="4" w:space="0" w:color="000000"/>
              <w:bottom w:val="single" w:sz="4" w:space="0" w:color="000000"/>
              <w:right w:val="single" w:sz="4" w:space="0" w:color="000000"/>
            </w:tcBorders>
            <w:vAlign w:val="center"/>
          </w:tcPr>
          <w:p w14:paraId="4E74245E"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2244" w:type="dxa"/>
            <w:tcBorders>
              <w:top w:val="single" w:sz="4" w:space="0" w:color="000000"/>
              <w:left w:val="single" w:sz="4" w:space="0" w:color="000000"/>
              <w:bottom w:val="single" w:sz="4" w:space="0" w:color="000000"/>
              <w:right w:val="single" w:sz="4" w:space="0" w:color="000000"/>
            </w:tcBorders>
          </w:tcPr>
          <w:p w14:paraId="2C07CDAA"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p>
        </w:tc>
        <w:tc>
          <w:tcPr>
            <w:tcW w:w="701" w:type="dxa"/>
            <w:tcBorders>
              <w:top w:val="single" w:sz="4" w:space="0" w:color="000000"/>
              <w:left w:val="single" w:sz="4" w:space="0" w:color="000000"/>
              <w:bottom w:val="single" w:sz="4" w:space="0" w:color="000000"/>
              <w:right w:val="single" w:sz="4" w:space="0" w:color="000000"/>
            </w:tcBorders>
            <w:vAlign w:val="center"/>
          </w:tcPr>
          <w:p w14:paraId="4A6EBBBD"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r>
      <w:tr w:rsidR="00626507" w14:paraId="3DEFD75F" w14:textId="77777777">
        <w:tc>
          <w:tcPr>
            <w:tcW w:w="1283" w:type="dxa"/>
            <w:tcBorders>
              <w:top w:val="single" w:sz="4" w:space="0" w:color="000000"/>
              <w:left w:val="single" w:sz="4" w:space="0" w:color="000000"/>
              <w:right w:val="single" w:sz="4" w:space="0" w:color="000000"/>
            </w:tcBorders>
          </w:tcPr>
          <w:p w14:paraId="3589602B"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Due diligence</w:t>
            </w:r>
          </w:p>
        </w:tc>
        <w:tc>
          <w:tcPr>
            <w:tcW w:w="1950" w:type="dxa"/>
            <w:tcBorders>
              <w:top w:val="single" w:sz="4" w:space="0" w:color="000000"/>
              <w:left w:val="single" w:sz="4" w:space="0" w:color="000000"/>
              <w:bottom w:val="single" w:sz="4" w:space="0" w:color="000000"/>
              <w:right w:val="single" w:sz="4" w:space="0" w:color="000000"/>
            </w:tcBorders>
          </w:tcPr>
          <w:p w14:paraId="36E5F6F8"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Attitude, Diligence</w:t>
            </w:r>
          </w:p>
        </w:tc>
        <w:tc>
          <w:tcPr>
            <w:tcW w:w="1056" w:type="dxa"/>
            <w:tcBorders>
              <w:top w:val="single" w:sz="4" w:space="0" w:color="000000"/>
              <w:left w:val="single" w:sz="4" w:space="0" w:color="000000"/>
              <w:bottom w:val="single" w:sz="4" w:space="0" w:color="000000"/>
              <w:right w:val="single" w:sz="4" w:space="0" w:color="000000"/>
            </w:tcBorders>
            <w:vAlign w:val="center"/>
          </w:tcPr>
          <w:p w14:paraId="02AFCA04"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From week 1 – week 15</w:t>
            </w:r>
          </w:p>
        </w:tc>
        <w:tc>
          <w:tcPr>
            <w:tcW w:w="1827" w:type="dxa"/>
            <w:tcBorders>
              <w:top w:val="single" w:sz="4" w:space="0" w:color="000000"/>
              <w:left w:val="single" w:sz="4" w:space="0" w:color="000000"/>
              <w:bottom w:val="single" w:sz="4" w:space="0" w:color="000000"/>
              <w:right w:val="single" w:sz="4" w:space="0" w:color="000000"/>
            </w:tcBorders>
            <w:vAlign w:val="center"/>
          </w:tcPr>
          <w:p w14:paraId="6C9AAF7B"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CLO1.1, 1.2, 1.3, 2.1, 2.2, 3.1, 3.2</w:t>
            </w:r>
          </w:p>
        </w:tc>
        <w:tc>
          <w:tcPr>
            <w:tcW w:w="2244" w:type="dxa"/>
            <w:tcBorders>
              <w:top w:val="single" w:sz="4" w:space="0" w:color="000000"/>
              <w:left w:val="single" w:sz="4" w:space="0" w:color="000000"/>
              <w:bottom w:val="single" w:sz="4" w:space="0" w:color="000000"/>
              <w:right w:val="single" w:sz="4" w:space="0" w:color="000000"/>
            </w:tcBorders>
          </w:tcPr>
          <w:p w14:paraId="43C60BBB"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Lecturer diary with evaluation criteria (i) Participation (ii) Engagement; (iii) Quality of answers</w:t>
            </w:r>
          </w:p>
        </w:tc>
        <w:tc>
          <w:tcPr>
            <w:tcW w:w="701" w:type="dxa"/>
            <w:tcBorders>
              <w:top w:val="single" w:sz="4" w:space="0" w:color="000000"/>
              <w:left w:val="single" w:sz="4" w:space="0" w:color="000000"/>
              <w:right w:val="single" w:sz="4" w:space="0" w:color="000000"/>
            </w:tcBorders>
            <w:vAlign w:val="center"/>
          </w:tcPr>
          <w:p w14:paraId="434B6B21"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626507" w14:paraId="0C67E308" w14:textId="77777777">
        <w:tc>
          <w:tcPr>
            <w:tcW w:w="1283" w:type="dxa"/>
            <w:vMerge w:val="restart"/>
            <w:tcBorders>
              <w:left w:val="single" w:sz="4" w:space="0" w:color="000000"/>
              <w:right w:val="single" w:sz="4" w:space="0" w:color="000000"/>
            </w:tcBorders>
            <w:vAlign w:val="center"/>
          </w:tcPr>
          <w:p w14:paraId="74B6EF95"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Group exercises</w:t>
            </w:r>
          </w:p>
        </w:tc>
        <w:tc>
          <w:tcPr>
            <w:tcW w:w="1950" w:type="dxa"/>
            <w:tcBorders>
              <w:top w:val="single" w:sz="4" w:space="0" w:color="000000"/>
              <w:left w:val="single" w:sz="4" w:space="0" w:color="000000"/>
              <w:bottom w:val="single" w:sz="4" w:space="0" w:color="000000"/>
              <w:right w:val="single" w:sz="4" w:space="0" w:color="000000"/>
            </w:tcBorders>
          </w:tcPr>
          <w:p w14:paraId="06197493"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Chapter 1,2</w:t>
            </w:r>
          </w:p>
        </w:tc>
        <w:tc>
          <w:tcPr>
            <w:tcW w:w="1056" w:type="dxa"/>
            <w:tcBorders>
              <w:top w:val="single" w:sz="4" w:space="0" w:color="000000"/>
              <w:left w:val="single" w:sz="4" w:space="0" w:color="000000"/>
              <w:bottom w:val="single" w:sz="4" w:space="0" w:color="000000"/>
              <w:right w:val="single" w:sz="4" w:space="0" w:color="000000"/>
            </w:tcBorders>
            <w:vAlign w:val="center"/>
          </w:tcPr>
          <w:p w14:paraId="17C31C8C"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Week 7</w:t>
            </w:r>
          </w:p>
        </w:tc>
        <w:tc>
          <w:tcPr>
            <w:tcW w:w="1827" w:type="dxa"/>
            <w:tcBorders>
              <w:top w:val="single" w:sz="4" w:space="0" w:color="000000"/>
              <w:left w:val="single" w:sz="4" w:space="0" w:color="000000"/>
              <w:bottom w:val="single" w:sz="4" w:space="0" w:color="000000"/>
              <w:right w:val="single" w:sz="4" w:space="0" w:color="000000"/>
            </w:tcBorders>
            <w:vAlign w:val="center"/>
          </w:tcPr>
          <w:p w14:paraId="4A6D8707"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CLO1.1, 1.2, 2.1, 3.1, 3.2, 3.3</w:t>
            </w:r>
          </w:p>
        </w:tc>
        <w:tc>
          <w:tcPr>
            <w:tcW w:w="2244" w:type="dxa"/>
            <w:tcBorders>
              <w:top w:val="single" w:sz="4" w:space="0" w:color="000000"/>
              <w:left w:val="single" w:sz="4" w:space="0" w:color="000000"/>
              <w:bottom w:val="single" w:sz="4" w:space="0" w:color="000000"/>
              <w:right w:val="single" w:sz="4" w:space="0" w:color="000000"/>
            </w:tcBorders>
            <w:vAlign w:val="center"/>
          </w:tcPr>
          <w:p w14:paraId="273A630E"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Rubric with criteria (i) Content as required; (ii) form</w:t>
            </w:r>
          </w:p>
        </w:tc>
        <w:tc>
          <w:tcPr>
            <w:tcW w:w="701" w:type="dxa"/>
            <w:tcBorders>
              <w:left w:val="single" w:sz="4" w:space="0" w:color="000000"/>
              <w:bottom w:val="single" w:sz="4" w:space="0" w:color="000000"/>
              <w:right w:val="single" w:sz="4" w:space="0" w:color="000000"/>
            </w:tcBorders>
            <w:vAlign w:val="center"/>
          </w:tcPr>
          <w:p w14:paraId="17DCED26"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626507" w14:paraId="4E6E06B7" w14:textId="77777777">
        <w:trPr>
          <w:trHeight w:val="787"/>
        </w:trPr>
        <w:tc>
          <w:tcPr>
            <w:tcW w:w="1283" w:type="dxa"/>
            <w:vMerge/>
            <w:tcBorders>
              <w:left w:val="single" w:sz="4" w:space="0" w:color="000000"/>
              <w:right w:val="single" w:sz="4" w:space="0" w:color="000000"/>
            </w:tcBorders>
            <w:vAlign w:val="center"/>
          </w:tcPr>
          <w:p w14:paraId="4B99056E" w14:textId="77777777" w:rsidR="00626507" w:rsidRDefault="00626507">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950" w:type="dxa"/>
            <w:tcBorders>
              <w:top w:val="single" w:sz="4" w:space="0" w:color="000000"/>
              <w:left w:val="single" w:sz="4" w:space="0" w:color="000000"/>
              <w:right w:val="single" w:sz="4" w:space="0" w:color="000000"/>
            </w:tcBorders>
          </w:tcPr>
          <w:p w14:paraId="0B215E18"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Chapter 1,2,3,4,5,6,7</w:t>
            </w:r>
          </w:p>
        </w:tc>
        <w:tc>
          <w:tcPr>
            <w:tcW w:w="1056" w:type="dxa"/>
            <w:tcBorders>
              <w:top w:val="single" w:sz="4" w:space="0" w:color="000000"/>
              <w:left w:val="single" w:sz="4" w:space="0" w:color="000000"/>
              <w:right w:val="single" w:sz="4" w:space="0" w:color="000000"/>
            </w:tcBorders>
            <w:vAlign w:val="center"/>
          </w:tcPr>
          <w:p w14:paraId="712E36BF"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Week 15</w:t>
            </w:r>
          </w:p>
        </w:tc>
        <w:tc>
          <w:tcPr>
            <w:tcW w:w="1827" w:type="dxa"/>
            <w:tcBorders>
              <w:top w:val="single" w:sz="4" w:space="0" w:color="000000"/>
              <w:left w:val="single" w:sz="4" w:space="0" w:color="000000"/>
              <w:right w:val="single" w:sz="4" w:space="0" w:color="000000"/>
            </w:tcBorders>
            <w:vAlign w:val="center"/>
          </w:tcPr>
          <w:p w14:paraId="3679BEA1"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CLO1.1, 1.2, 1.3, 2.1, 2.2, 3.1, 3.2, 3.3</w:t>
            </w:r>
          </w:p>
        </w:tc>
        <w:tc>
          <w:tcPr>
            <w:tcW w:w="2244" w:type="dxa"/>
            <w:tcBorders>
              <w:top w:val="single" w:sz="4" w:space="0" w:color="000000"/>
              <w:left w:val="single" w:sz="4" w:space="0" w:color="000000"/>
              <w:right w:val="single" w:sz="4" w:space="0" w:color="000000"/>
            </w:tcBorders>
          </w:tcPr>
          <w:p w14:paraId="30E3FD1D"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Rubric with the following criteria: (i) Content; (ii) Form</w:t>
            </w:r>
          </w:p>
        </w:tc>
        <w:tc>
          <w:tcPr>
            <w:tcW w:w="701" w:type="dxa"/>
            <w:tcBorders>
              <w:top w:val="single" w:sz="4" w:space="0" w:color="000000"/>
              <w:left w:val="single" w:sz="4" w:space="0" w:color="000000"/>
              <w:right w:val="single" w:sz="4" w:space="0" w:color="000000"/>
            </w:tcBorders>
            <w:vAlign w:val="center"/>
          </w:tcPr>
          <w:p w14:paraId="2C874B54"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626507" w14:paraId="6706E6F3" w14:textId="77777777">
        <w:tc>
          <w:tcPr>
            <w:tcW w:w="1283" w:type="dxa"/>
            <w:tcBorders>
              <w:top w:val="single" w:sz="4" w:space="0" w:color="000000"/>
              <w:left w:val="single" w:sz="4" w:space="0" w:color="000000"/>
              <w:bottom w:val="single" w:sz="4" w:space="0" w:color="000000"/>
              <w:right w:val="single" w:sz="4" w:space="0" w:color="000000"/>
            </w:tcBorders>
          </w:tcPr>
          <w:p w14:paraId="2A6B8BC1"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Final assessment</w:t>
            </w:r>
          </w:p>
        </w:tc>
        <w:tc>
          <w:tcPr>
            <w:tcW w:w="1950" w:type="dxa"/>
            <w:tcBorders>
              <w:top w:val="single" w:sz="4" w:space="0" w:color="000000"/>
              <w:left w:val="single" w:sz="4" w:space="0" w:color="000000"/>
              <w:bottom w:val="single" w:sz="4" w:space="0" w:color="000000"/>
              <w:right w:val="single" w:sz="4" w:space="0" w:color="000000"/>
            </w:tcBorders>
          </w:tcPr>
          <w:p w14:paraId="0F8B20E0"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Chapter 1,2,3,4,5,6,7</w:t>
            </w:r>
          </w:p>
        </w:tc>
        <w:tc>
          <w:tcPr>
            <w:tcW w:w="1056" w:type="dxa"/>
            <w:tcBorders>
              <w:top w:val="single" w:sz="4" w:space="0" w:color="000000"/>
              <w:left w:val="single" w:sz="4" w:space="0" w:color="000000"/>
              <w:bottom w:val="single" w:sz="4" w:space="0" w:color="000000"/>
              <w:right w:val="single" w:sz="4" w:space="0" w:color="000000"/>
            </w:tcBorders>
            <w:vAlign w:val="center"/>
          </w:tcPr>
          <w:p w14:paraId="44628CEF"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Exam schedule</w:t>
            </w:r>
          </w:p>
        </w:tc>
        <w:tc>
          <w:tcPr>
            <w:tcW w:w="1827" w:type="dxa"/>
            <w:tcBorders>
              <w:top w:val="single" w:sz="4" w:space="0" w:color="000000"/>
              <w:left w:val="single" w:sz="4" w:space="0" w:color="000000"/>
              <w:bottom w:val="single" w:sz="4" w:space="0" w:color="000000"/>
              <w:right w:val="single" w:sz="4" w:space="0" w:color="000000"/>
            </w:tcBorders>
            <w:vAlign w:val="center"/>
          </w:tcPr>
          <w:p w14:paraId="33573400"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1.1, 1.2, 1.3, 2.1, 2.2</w:t>
            </w:r>
          </w:p>
        </w:tc>
        <w:tc>
          <w:tcPr>
            <w:tcW w:w="2244" w:type="dxa"/>
            <w:tcBorders>
              <w:top w:val="single" w:sz="4" w:space="0" w:color="000000"/>
              <w:left w:val="single" w:sz="4" w:space="0" w:color="000000"/>
              <w:bottom w:val="single" w:sz="4" w:space="0" w:color="000000"/>
              <w:right w:val="single" w:sz="4" w:space="0" w:color="000000"/>
            </w:tcBorders>
          </w:tcPr>
          <w:p w14:paraId="24015D69"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Essay/multiple-choice test</w:t>
            </w:r>
          </w:p>
          <w:p w14:paraId="14C68B48"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Evaluate according to the content of the test</w:t>
            </w:r>
          </w:p>
        </w:tc>
        <w:tc>
          <w:tcPr>
            <w:tcW w:w="701" w:type="dxa"/>
            <w:tcBorders>
              <w:top w:val="single" w:sz="4" w:space="0" w:color="000000"/>
              <w:left w:val="single" w:sz="4" w:space="0" w:color="000000"/>
              <w:bottom w:val="single" w:sz="4" w:space="0" w:color="000000"/>
              <w:right w:val="single" w:sz="4" w:space="0" w:color="000000"/>
            </w:tcBorders>
            <w:vAlign w:val="center"/>
          </w:tcPr>
          <w:p w14:paraId="3A174C5D"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r>
    </w:tbl>
    <w:p w14:paraId="21D8A9D2" w14:textId="77777777" w:rsidR="00626507" w:rsidRDefault="003F1272">
      <w:pPr>
        <w:pStyle w:val="Heading1"/>
        <w:numPr>
          <w:ilvl w:val="0"/>
          <w:numId w:val="2"/>
        </w:numPr>
        <w:tabs>
          <w:tab w:val="left" w:pos="993"/>
        </w:tabs>
        <w:spacing w:before="0" w:after="0" w:line="288" w:lineRule="auto"/>
        <w:ind w:left="0" w:firstLine="567"/>
        <w:jc w:val="both"/>
        <w:rPr>
          <w:sz w:val="24"/>
          <w:szCs w:val="24"/>
        </w:rPr>
      </w:pPr>
      <w:r>
        <w:rPr>
          <w:sz w:val="24"/>
          <w:szCs w:val="24"/>
        </w:rPr>
        <w:t>LESSON PLAN</w:t>
      </w:r>
    </w:p>
    <w:p w14:paraId="2E9F5F08" w14:textId="77777777" w:rsidR="00626507" w:rsidRDefault="003F1272">
      <w:pPr>
        <w:pStyle w:val="Heading1"/>
        <w:tabs>
          <w:tab w:val="left" w:pos="993"/>
        </w:tabs>
        <w:spacing w:before="0" w:after="0" w:line="288" w:lineRule="auto"/>
        <w:ind w:left="567"/>
        <w:jc w:val="center"/>
        <w:rPr>
          <w:sz w:val="24"/>
          <w:szCs w:val="24"/>
        </w:rPr>
      </w:pPr>
      <w:bookmarkStart w:id="6" w:name="_heading=h.3dy6vkm" w:colFirst="0" w:colLast="0"/>
      <w:bookmarkEnd w:id="6"/>
      <w:r>
        <w:rPr>
          <w:sz w:val="24"/>
          <w:szCs w:val="24"/>
        </w:rPr>
        <w:t>Table 8.1. Teaching Plan</w:t>
      </w:r>
    </w:p>
    <w:tbl>
      <w:tblPr>
        <w:tblStyle w:val="a3"/>
        <w:tblW w:w="9720"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0"/>
        <w:gridCol w:w="3060"/>
        <w:gridCol w:w="1440"/>
        <w:gridCol w:w="1170"/>
        <w:gridCol w:w="1620"/>
        <w:gridCol w:w="1620"/>
      </w:tblGrid>
      <w:tr w:rsidR="00626507" w14:paraId="029944E3" w14:textId="77777777">
        <w:tc>
          <w:tcPr>
            <w:tcW w:w="810" w:type="dxa"/>
            <w:shd w:val="clear" w:color="auto" w:fill="auto"/>
            <w:vAlign w:val="center"/>
          </w:tcPr>
          <w:p w14:paraId="02A1D317"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Week</w:t>
            </w:r>
          </w:p>
          <w:p w14:paraId="29D6B04F"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3060" w:type="dxa"/>
            <w:shd w:val="clear" w:color="auto" w:fill="auto"/>
            <w:vAlign w:val="center"/>
          </w:tcPr>
          <w:p w14:paraId="7EF56E6C"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Teaching content</w:t>
            </w:r>
          </w:p>
          <w:p w14:paraId="1299C43A" w14:textId="77777777" w:rsidR="00626507" w:rsidRDefault="00626507">
            <w:pPr>
              <w:widowControl w:val="0"/>
              <w:tabs>
                <w:tab w:val="left" w:pos="993"/>
              </w:tabs>
              <w:spacing w:after="0" w:line="288" w:lineRule="auto"/>
              <w:jc w:val="center"/>
              <w:rPr>
                <w:rFonts w:ascii="Times New Roman" w:eastAsia="Times New Roman" w:hAnsi="Times New Roman" w:cs="Times New Roman"/>
                <w:b/>
                <w:sz w:val="24"/>
                <w:szCs w:val="24"/>
              </w:rPr>
            </w:pPr>
          </w:p>
        </w:tc>
        <w:tc>
          <w:tcPr>
            <w:tcW w:w="1440" w:type="dxa"/>
          </w:tcPr>
          <w:p w14:paraId="42D2DFDA"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Reading materials</w:t>
            </w:r>
          </w:p>
        </w:tc>
        <w:tc>
          <w:tcPr>
            <w:tcW w:w="1170" w:type="dxa"/>
            <w:shd w:val="clear" w:color="auto" w:fill="auto"/>
            <w:vAlign w:val="center"/>
          </w:tcPr>
          <w:p w14:paraId="0A86807F"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Clos </w:t>
            </w:r>
          </w:p>
        </w:tc>
        <w:tc>
          <w:tcPr>
            <w:tcW w:w="1620" w:type="dxa"/>
            <w:shd w:val="clear" w:color="auto" w:fill="auto"/>
            <w:vAlign w:val="center"/>
          </w:tcPr>
          <w:p w14:paraId="18283460"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Activity</w:t>
            </w:r>
          </w:p>
          <w:p w14:paraId="367A4D89"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Teaching and learning </w:t>
            </w:r>
          </w:p>
        </w:tc>
        <w:tc>
          <w:tcPr>
            <w:tcW w:w="1620" w:type="dxa"/>
            <w:shd w:val="clear" w:color="auto" w:fill="auto"/>
            <w:vAlign w:val="center"/>
          </w:tcPr>
          <w:p w14:paraId="4D22DD09"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Reviews</w:t>
            </w:r>
          </w:p>
          <w:p w14:paraId="4DDBEF00" w14:textId="77777777" w:rsidR="00626507" w:rsidRDefault="00626507">
            <w:pPr>
              <w:widowControl w:val="0"/>
              <w:tabs>
                <w:tab w:val="left" w:pos="993"/>
              </w:tabs>
              <w:spacing w:after="0" w:line="288" w:lineRule="auto"/>
              <w:jc w:val="center"/>
              <w:rPr>
                <w:rFonts w:ascii="Times New Roman" w:eastAsia="Times New Roman" w:hAnsi="Times New Roman" w:cs="Times New Roman"/>
                <w:b/>
                <w:sz w:val="24"/>
                <w:szCs w:val="24"/>
              </w:rPr>
            </w:pPr>
          </w:p>
        </w:tc>
      </w:tr>
      <w:tr w:rsidR="00626507" w14:paraId="3CB5545E" w14:textId="77777777">
        <w:tc>
          <w:tcPr>
            <w:tcW w:w="810" w:type="dxa"/>
            <w:shd w:val="clear" w:color="auto" w:fill="auto"/>
            <w:vAlign w:val="center"/>
          </w:tcPr>
          <w:p w14:paraId="69289897"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3060" w:type="dxa"/>
            <w:shd w:val="clear" w:color="auto" w:fill="auto"/>
            <w:vAlign w:val="center"/>
          </w:tcPr>
          <w:p w14:paraId="1BC96F71"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440" w:type="dxa"/>
            <w:vAlign w:val="center"/>
          </w:tcPr>
          <w:p w14:paraId="2DF270FC"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c>
          <w:tcPr>
            <w:tcW w:w="1170" w:type="dxa"/>
            <w:shd w:val="clear" w:color="auto" w:fill="auto"/>
            <w:vAlign w:val="center"/>
          </w:tcPr>
          <w:p w14:paraId="6082324D"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620" w:type="dxa"/>
            <w:shd w:val="clear" w:color="auto" w:fill="auto"/>
            <w:vAlign w:val="center"/>
          </w:tcPr>
          <w:p w14:paraId="35AFE2B6"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p>
        </w:tc>
        <w:tc>
          <w:tcPr>
            <w:tcW w:w="1620" w:type="dxa"/>
            <w:shd w:val="clear" w:color="auto" w:fill="auto"/>
            <w:vAlign w:val="center"/>
          </w:tcPr>
          <w:p w14:paraId="74DCD2BB" w14:textId="77777777" w:rsidR="00626507" w:rsidRDefault="003F1272">
            <w:pPr>
              <w:widowControl w:val="0"/>
              <w:tabs>
                <w:tab w:val="left" w:pos="993"/>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r>
      <w:tr w:rsidR="00626507" w14:paraId="78EBC3AE" w14:textId="77777777">
        <w:tc>
          <w:tcPr>
            <w:tcW w:w="810" w:type="dxa"/>
            <w:shd w:val="clear" w:color="auto" w:fill="auto"/>
            <w:vAlign w:val="center"/>
          </w:tcPr>
          <w:p w14:paraId="649841BE"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3060" w:type="dxa"/>
            <w:shd w:val="clear" w:color="auto" w:fill="auto"/>
          </w:tcPr>
          <w:p w14:paraId="49B51856"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Module introduction</w:t>
            </w:r>
          </w:p>
          <w:p w14:paraId="7EEEAA8D"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Chapter 1. Vietnamese Culture and Culture</w:t>
            </w:r>
          </w:p>
          <w:p w14:paraId="36FB4DC0" w14:textId="77777777" w:rsidR="00626507" w:rsidRDefault="003F1272">
            <w:pPr>
              <w:numPr>
                <w:ilvl w:val="1"/>
                <w:numId w:val="5"/>
              </w:numPr>
              <w:tabs>
                <w:tab w:val="left" w:pos="0"/>
                <w:tab w:val="left" w:pos="482"/>
              </w:tabs>
              <w:spacing w:after="0" w:line="288"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Basic concepts</w:t>
            </w:r>
          </w:p>
          <w:p w14:paraId="210D768B" w14:textId="77777777" w:rsidR="00626507" w:rsidRDefault="003F1272">
            <w:pPr>
              <w:numPr>
                <w:ilvl w:val="1"/>
                <w:numId w:val="5"/>
              </w:numPr>
              <w:tabs>
                <w:tab w:val="left" w:pos="0"/>
                <w:tab w:val="left" w:pos="482"/>
              </w:tabs>
              <w:spacing w:after="0" w:line="288"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origin of Vietnamese culture</w:t>
            </w:r>
          </w:p>
          <w:p w14:paraId="4295B812" w14:textId="77777777" w:rsidR="00626507" w:rsidRDefault="003F1272">
            <w:pPr>
              <w:numPr>
                <w:ilvl w:val="1"/>
                <w:numId w:val="5"/>
              </w:numPr>
              <w:tabs>
                <w:tab w:val="left" w:pos="0"/>
                <w:tab w:val="left" w:pos="482"/>
              </w:tabs>
              <w:spacing w:after="0" w:line="288" w:lineRule="auto"/>
              <w:ind w:left="0" w:firstLine="0"/>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Three-dimensional coordinate system of Vietnamese culture</w:t>
            </w:r>
          </w:p>
        </w:tc>
        <w:tc>
          <w:tcPr>
            <w:tcW w:w="1440" w:type="dxa"/>
          </w:tcPr>
          <w:p w14:paraId="6C48596C"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Module Outline</w:t>
            </w:r>
          </w:p>
          <w:p w14:paraId="11F3E175"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1</w:t>
            </w:r>
          </w:p>
          <w:p w14:paraId="2EF5727E"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(4), (5)</w:t>
            </w:r>
          </w:p>
        </w:tc>
        <w:tc>
          <w:tcPr>
            <w:tcW w:w="1170" w:type="dxa"/>
            <w:shd w:val="clear" w:color="auto" w:fill="auto"/>
          </w:tcPr>
          <w:p w14:paraId="7C8EA110"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w:t>
            </w:r>
          </w:p>
          <w:p w14:paraId="3461D779" w14:textId="77777777" w:rsidR="00626507" w:rsidRDefault="00626507">
            <w:pPr>
              <w:widowControl w:val="0"/>
              <w:tabs>
                <w:tab w:val="left" w:pos="993"/>
              </w:tabs>
              <w:spacing w:after="0" w:line="288" w:lineRule="auto"/>
              <w:rPr>
                <w:rFonts w:ascii="Times New Roman" w:eastAsia="Times New Roman" w:hAnsi="Times New Roman" w:cs="Times New Roman"/>
                <w:sz w:val="24"/>
                <w:szCs w:val="24"/>
              </w:rPr>
            </w:pPr>
          </w:p>
        </w:tc>
        <w:tc>
          <w:tcPr>
            <w:tcW w:w="1620" w:type="dxa"/>
            <w:shd w:val="clear" w:color="auto" w:fill="auto"/>
          </w:tcPr>
          <w:p w14:paraId="33B787A0"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Students pre-read chapter 1 lecture materials and slides </w:t>
            </w:r>
          </w:p>
          <w:p w14:paraId="1623925D"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1B656BD5" w14:textId="77777777" w:rsidR="00626507" w:rsidRDefault="003F1272">
            <w:pPr>
              <w:widowControl w:val="0"/>
              <w:tabs>
                <w:tab w:val="left" w:pos="288"/>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-Discuss </w:t>
            </w:r>
          </w:p>
        </w:tc>
        <w:tc>
          <w:tcPr>
            <w:tcW w:w="1620" w:type="dxa"/>
            <w:shd w:val="clear" w:color="auto" w:fill="auto"/>
          </w:tcPr>
          <w:p w14:paraId="5DA83B32"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List of attendance</w:t>
            </w:r>
          </w:p>
          <w:p w14:paraId="4D1064FC"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7C6EA56B"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292C79F8" w14:textId="77777777" w:rsidR="00626507" w:rsidRDefault="003F1272">
            <w:pPr>
              <w:widowControl w:val="0"/>
              <w:tabs>
                <w:tab w:val="left" w:pos="288"/>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34E25159" w14:textId="77777777">
        <w:tc>
          <w:tcPr>
            <w:tcW w:w="810" w:type="dxa"/>
            <w:shd w:val="clear" w:color="auto" w:fill="auto"/>
            <w:vAlign w:val="center"/>
          </w:tcPr>
          <w:p w14:paraId="18F999B5"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060" w:type="dxa"/>
            <w:shd w:val="clear" w:color="auto" w:fill="auto"/>
          </w:tcPr>
          <w:p w14:paraId="52E3830F"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Chapter 2. Elements of traditional Vietnamese </w:t>
            </w:r>
            <w:r>
              <w:rPr>
                <w:rFonts w:ascii="Times New Roman" w:eastAsia="Times New Roman" w:hAnsi="Times New Roman" w:cs="Times New Roman"/>
                <w:b/>
                <w:sz w:val="24"/>
                <w:szCs w:val="24"/>
              </w:rPr>
              <w:lastRenderedPageBreak/>
              <w:t>culture</w:t>
            </w:r>
          </w:p>
          <w:p w14:paraId="606532C8"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2.1. Traditional Vietnamese cognitive culture</w:t>
            </w:r>
          </w:p>
        </w:tc>
        <w:tc>
          <w:tcPr>
            <w:tcW w:w="1440" w:type="dxa"/>
          </w:tcPr>
          <w:p w14:paraId="6E9CCBE4"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Chapter 2</w:t>
            </w:r>
          </w:p>
          <w:p w14:paraId="6AC2BFAC"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Documents </w:t>
            </w:r>
            <w:r>
              <w:rPr>
                <w:rFonts w:ascii="Times New Roman" w:eastAsia="Times New Roman" w:hAnsi="Times New Roman" w:cs="Times New Roman"/>
                <w:sz w:val="24"/>
                <w:szCs w:val="24"/>
              </w:rPr>
              <w:lastRenderedPageBreak/>
              <w:t>(3), (5)</w:t>
            </w:r>
          </w:p>
        </w:tc>
        <w:tc>
          <w:tcPr>
            <w:tcW w:w="1170" w:type="dxa"/>
            <w:shd w:val="clear" w:color="auto" w:fill="auto"/>
          </w:tcPr>
          <w:p w14:paraId="0D0499C5"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CLO 1.1, 1.2</w:t>
            </w:r>
          </w:p>
        </w:tc>
        <w:tc>
          <w:tcPr>
            <w:tcW w:w="1620" w:type="dxa"/>
            <w:shd w:val="clear" w:color="auto" w:fill="auto"/>
          </w:tcPr>
          <w:p w14:paraId="6E0CE678"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Students pre-read chapter 2 </w:t>
            </w:r>
            <w:r>
              <w:rPr>
                <w:rFonts w:ascii="Times New Roman" w:eastAsia="Times New Roman" w:hAnsi="Times New Roman" w:cs="Times New Roman"/>
                <w:sz w:val="24"/>
                <w:szCs w:val="24"/>
              </w:rPr>
              <w:lastRenderedPageBreak/>
              <w:t>lecture materials and slides</w:t>
            </w:r>
          </w:p>
          <w:p w14:paraId="763C4112"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454ADBA0"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441F3D67"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Level of participation</w:t>
            </w:r>
          </w:p>
          <w:p w14:paraId="5ED41139"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Engagement</w:t>
            </w:r>
          </w:p>
          <w:p w14:paraId="27631B81"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717DB315" w14:textId="77777777">
        <w:tc>
          <w:tcPr>
            <w:tcW w:w="810" w:type="dxa"/>
            <w:shd w:val="clear" w:color="auto" w:fill="auto"/>
            <w:vAlign w:val="center"/>
          </w:tcPr>
          <w:p w14:paraId="7A036E3D"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tc>
        <w:tc>
          <w:tcPr>
            <w:tcW w:w="3060" w:type="dxa"/>
            <w:shd w:val="clear" w:color="auto" w:fill="auto"/>
          </w:tcPr>
          <w:p w14:paraId="059A7366"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Chapter 2. Elements of traditional Vietnamese culture</w:t>
            </w:r>
          </w:p>
          <w:p w14:paraId="35EBD929"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2.2. Culture of dealing with nature and traditional Vietnamese society</w:t>
            </w:r>
          </w:p>
          <w:p w14:paraId="3CF2D8B6" w14:textId="77777777" w:rsidR="00626507" w:rsidRDefault="00626507">
            <w:pPr>
              <w:tabs>
                <w:tab w:val="left" w:pos="0"/>
                <w:tab w:val="left" w:pos="482"/>
              </w:tabs>
              <w:spacing w:after="0" w:line="288" w:lineRule="auto"/>
              <w:jc w:val="both"/>
              <w:rPr>
                <w:rFonts w:ascii="Times New Roman" w:eastAsia="Times New Roman" w:hAnsi="Times New Roman" w:cs="Times New Roman"/>
                <w:b/>
                <w:sz w:val="24"/>
                <w:szCs w:val="24"/>
              </w:rPr>
            </w:pPr>
          </w:p>
        </w:tc>
        <w:tc>
          <w:tcPr>
            <w:tcW w:w="1440" w:type="dxa"/>
          </w:tcPr>
          <w:p w14:paraId="719E89AD"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2</w:t>
            </w:r>
          </w:p>
          <w:p w14:paraId="09DFA2E1"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(3), (5)</w:t>
            </w:r>
          </w:p>
        </w:tc>
        <w:tc>
          <w:tcPr>
            <w:tcW w:w="1170" w:type="dxa"/>
            <w:shd w:val="clear" w:color="auto" w:fill="auto"/>
          </w:tcPr>
          <w:p w14:paraId="35AC2030"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620" w:type="dxa"/>
            <w:shd w:val="clear" w:color="auto" w:fill="auto"/>
          </w:tcPr>
          <w:p w14:paraId="403017D1"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Students pre-read chapter 2 lecture materials and slides </w:t>
            </w:r>
          </w:p>
          <w:p w14:paraId="1B0593A2"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6E72D04F"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7C9D4ECB"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2B8480EE"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6E88689C"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6A5B82AA" w14:textId="77777777">
        <w:tc>
          <w:tcPr>
            <w:tcW w:w="810" w:type="dxa"/>
            <w:shd w:val="clear" w:color="auto" w:fill="auto"/>
            <w:vAlign w:val="center"/>
          </w:tcPr>
          <w:p w14:paraId="279935FF"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3060" w:type="dxa"/>
            <w:shd w:val="clear" w:color="auto" w:fill="auto"/>
          </w:tcPr>
          <w:p w14:paraId="51FBF535"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Chapter 2. Elements of traditional Vietnamese culture</w:t>
            </w:r>
          </w:p>
          <w:p w14:paraId="7E914274" w14:textId="77777777" w:rsidR="00626507" w:rsidRDefault="003F1272">
            <w:pPr>
              <w:tabs>
                <w:tab w:val="left" w:pos="0"/>
                <w:tab w:val="left" w:pos="482"/>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2.3. Traditional Vietnamese beliefs</w:t>
            </w:r>
          </w:p>
          <w:p w14:paraId="44AE5C3F" w14:textId="77777777" w:rsidR="00626507" w:rsidRDefault="003F1272">
            <w:pPr>
              <w:tabs>
                <w:tab w:val="left" w:pos="0"/>
                <w:tab w:val="left" w:pos="482"/>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2.4. Communication culture and verbal arts of Vietnamese people</w:t>
            </w:r>
          </w:p>
        </w:tc>
        <w:tc>
          <w:tcPr>
            <w:tcW w:w="1440" w:type="dxa"/>
          </w:tcPr>
          <w:p w14:paraId="3E28AAC7"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2</w:t>
            </w:r>
          </w:p>
          <w:p w14:paraId="19AEB60A"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(3), (5)</w:t>
            </w:r>
          </w:p>
        </w:tc>
        <w:tc>
          <w:tcPr>
            <w:tcW w:w="1170" w:type="dxa"/>
            <w:shd w:val="clear" w:color="auto" w:fill="auto"/>
          </w:tcPr>
          <w:p w14:paraId="03AA15D4"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620" w:type="dxa"/>
            <w:shd w:val="clear" w:color="auto" w:fill="auto"/>
          </w:tcPr>
          <w:p w14:paraId="4D7D457B"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Students pre-read chapter 2 lecture materials and slides</w:t>
            </w:r>
          </w:p>
          <w:p w14:paraId="5308C068"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4B23ED4E"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73686A5F"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4C5B1109"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6767BB87"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02E0D6C6" w14:textId="77777777">
        <w:tc>
          <w:tcPr>
            <w:tcW w:w="810" w:type="dxa"/>
            <w:shd w:val="clear" w:color="auto" w:fill="auto"/>
            <w:vAlign w:val="center"/>
          </w:tcPr>
          <w:p w14:paraId="78941E47"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3060" w:type="dxa"/>
            <w:shd w:val="clear" w:color="auto" w:fill="auto"/>
          </w:tcPr>
          <w:p w14:paraId="471529F6"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Chapter 2. Elements of traditional Vietnamese culture</w:t>
            </w:r>
          </w:p>
          <w:p w14:paraId="533C1D65" w14:textId="77777777" w:rsidR="00626507" w:rsidRDefault="003F1272">
            <w:pPr>
              <w:tabs>
                <w:tab w:val="left" w:pos="0"/>
                <w:tab w:val="left" w:pos="482"/>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2.5. Customs</w:t>
            </w:r>
          </w:p>
        </w:tc>
        <w:tc>
          <w:tcPr>
            <w:tcW w:w="1440" w:type="dxa"/>
          </w:tcPr>
          <w:p w14:paraId="6E9C712E"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2</w:t>
            </w:r>
          </w:p>
          <w:p w14:paraId="191B1576"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(3), (5)</w:t>
            </w:r>
          </w:p>
        </w:tc>
        <w:tc>
          <w:tcPr>
            <w:tcW w:w="1170" w:type="dxa"/>
            <w:shd w:val="clear" w:color="auto" w:fill="auto"/>
          </w:tcPr>
          <w:p w14:paraId="268DAE61"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620" w:type="dxa"/>
            <w:shd w:val="clear" w:color="auto" w:fill="auto"/>
          </w:tcPr>
          <w:p w14:paraId="44FF159D"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Students pre-read chapter 2 lecture materials and slides</w:t>
            </w:r>
          </w:p>
          <w:p w14:paraId="2545CB15"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6F92845E"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6E059339"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60102EEA"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3A54A895"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152A4EC1" w14:textId="77777777">
        <w:tc>
          <w:tcPr>
            <w:tcW w:w="810" w:type="dxa"/>
            <w:shd w:val="clear" w:color="auto" w:fill="auto"/>
            <w:vAlign w:val="center"/>
          </w:tcPr>
          <w:p w14:paraId="29B4EA11"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3060" w:type="dxa"/>
            <w:shd w:val="clear" w:color="auto" w:fill="auto"/>
          </w:tcPr>
          <w:p w14:paraId="5539ADD4"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Chapter 2. Elements of traditional Vietnamese culture</w:t>
            </w:r>
          </w:p>
          <w:p w14:paraId="2363C423" w14:textId="77777777" w:rsidR="00626507" w:rsidRDefault="003F1272">
            <w:pPr>
              <w:tabs>
                <w:tab w:val="left" w:pos="0"/>
                <w:tab w:val="left" w:pos="482"/>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2.6. Traditional Vietnamese art</w:t>
            </w:r>
          </w:p>
          <w:p w14:paraId="0A6959E7" w14:textId="77777777" w:rsidR="00626507" w:rsidRDefault="003F1272">
            <w:pPr>
              <w:widowControl w:val="0"/>
              <w:tabs>
                <w:tab w:val="left" w:pos="439"/>
                <w:tab w:val="left" w:pos="993"/>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 </w:t>
            </w:r>
          </w:p>
        </w:tc>
        <w:tc>
          <w:tcPr>
            <w:tcW w:w="1440" w:type="dxa"/>
          </w:tcPr>
          <w:p w14:paraId="0EC73F33"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2</w:t>
            </w:r>
          </w:p>
          <w:p w14:paraId="5CF0BCAC"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(3), (5)</w:t>
            </w:r>
          </w:p>
        </w:tc>
        <w:tc>
          <w:tcPr>
            <w:tcW w:w="1170" w:type="dxa"/>
            <w:shd w:val="clear" w:color="auto" w:fill="auto"/>
          </w:tcPr>
          <w:p w14:paraId="6A3155FB"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w:t>
            </w:r>
          </w:p>
        </w:tc>
        <w:tc>
          <w:tcPr>
            <w:tcW w:w="1620" w:type="dxa"/>
            <w:shd w:val="clear" w:color="auto" w:fill="auto"/>
          </w:tcPr>
          <w:p w14:paraId="5AED6115"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Students pre-read chapter 2 lecture materials and slides</w:t>
            </w:r>
          </w:p>
          <w:p w14:paraId="1069AD4C"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01D7DCAC"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37D5DA11"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56D32577"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30FF37FC"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1A681A3D" w14:textId="77777777">
        <w:tc>
          <w:tcPr>
            <w:tcW w:w="810" w:type="dxa"/>
            <w:shd w:val="clear" w:color="auto" w:fill="auto"/>
            <w:vAlign w:val="center"/>
          </w:tcPr>
          <w:p w14:paraId="75697EEC"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3060" w:type="dxa"/>
            <w:shd w:val="clear" w:color="auto" w:fill="auto"/>
          </w:tcPr>
          <w:p w14:paraId="4E73F941" w14:textId="77777777" w:rsidR="00626507" w:rsidRDefault="003F1272">
            <w:pPr>
              <w:widowControl w:val="0"/>
              <w:tabs>
                <w:tab w:val="left" w:pos="993"/>
              </w:tabs>
              <w:spacing w:after="0" w:line="288"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Group exercise 1</w:t>
            </w:r>
          </w:p>
        </w:tc>
        <w:tc>
          <w:tcPr>
            <w:tcW w:w="1440" w:type="dxa"/>
          </w:tcPr>
          <w:p w14:paraId="6647C443"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Chapters 1, 2</w:t>
            </w:r>
          </w:p>
          <w:p w14:paraId="430EF67B"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(1), (3), (5)</w:t>
            </w:r>
          </w:p>
        </w:tc>
        <w:tc>
          <w:tcPr>
            <w:tcW w:w="1170" w:type="dxa"/>
            <w:shd w:val="clear" w:color="auto" w:fill="auto"/>
          </w:tcPr>
          <w:p w14:paraId="0238B9CA"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CLO 1.1, 1.2, </w:t>
            </w:r>
          </w:p>
          <w:p w14:paraId="36FDA628"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2.1, 3.1, 3.2</w:t>
            </w:r>
          </w:p>
        </w:tc>
        <w:tc>
          <w:tcPr>
            <w:tcW w:w="1620" w:type="dxa"/>
            <w:shd w:val="clear" w:color="auto" w:fill="auto"/>
          </w:tcPr>
          <w:p w14:paraId="74D83A34"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Group exercises to study Vietnamese culture </w:t>
            </w:r>
          </w:p>
        </w:tc>
        <w:tc>
          <w:tcPr>
            <w:tcW w:w="1620" w:type="dxa"/>
            <w:shd w:val="clear" w:color="auto" w:fill="auto"/>
            <w:vAlign w:val="center"/>
          </w:tcPr>
          <w:p w14:paraId="524A5776" w14:textId="77777777" w:rsidR="00626507" w:rsidRDefault="003F1272">
            <w:pPr>
              <w:widowControl w:val="0"/>
              <w:tabs>
                <w:tab w:val="left" w:pos="288"/>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Rubric with criteria (i) Content; (ii) form; (iii) teamwork; </w:t>
            </w:r>
            <w:r>
              <w:rPr>
                <w:rFonts w:ascii="Times New Roman" w:eastAsia="Times New Roman" w:hAnsi="Times New Roman" w:cs="Times New Roman"/>
                <w:sz w:val="24"/>
                <w:szCs w:val="24"/>
              </w:rPr>
              <w:lastRenderedPageBreak/>
              <w:t>(iv) presentations</w:t>
            </w:r>
          </w:p>
        </w:tc>
      </w:tr>
      <w:tr w:rsidR="00626507" w14:paraId="08A63DF5" w14:textId="77777777">
        <w:tc>
          <w:tcPr>
            <w:tcW w:w="810" w:type="dxa"/>
            <w:shd w:val="clear" w:color="auto" w:fill="auto"/>
            <w:vAlign w:val="center"/>
          </w:tcPr>
          <w:p w14:paraId="44B0A208"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w:t>
            </w:r>
          </w:p>
        </w:tc>
        <w:tc>
          <w:tcPr>
            <w:tcW w:w="3060" w:type="dxa"/>
            <w:shd w:val="clear" w:color="auto" w:fill="auto"/>
          </w:tcPr>
          <w:p w14:paraId="6AE91917"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Chapter 3. Vietnamese culture in the period of water building and formation of regional cultures</w:t>
            </w:r>
          </w:p>
          <w:p w14:paraId="3CE6DF59"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3.1. Culture of Van Lang – Au Lac period</w:t>
            </w:r>
          </w:p>
          <w:p w14:paraId="189AE7BF"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 Sa Huynh culture</w:t>
            </w:r>
          </w:p>
          <w:p w14:paraId="43CB0092"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 Dong Nai culture</w:t>
            </w:r>
          </w:p>
          <w:p w14:paraId="1BB3DE7D"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 Oc Eo culture</w:t>
            </w:r>
          </w:p>
          <w:p w14:paraId="0FB78278" w14:textId="77777777" w:rsidR="00626507" w:rsidRDefault="00626507">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b/>
                <w:color w:val="000000"/>
                <w:sz w:val="24"/>
                <w:szCs w:val="24"/>
              </w:rPr>
            </w:pPr>
          </w:p>
          <w:p w14:paraId="1FC39945" w14:textId="77777777" w:rsidR="00626507" w:rsidRDefault="00626507">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b/>
                <w:color w:val="000000"/>
                <w:sz w:val="24"/>
                <w:szCs w:val="24"/>
              </w:rPr>
            </w:pPr>
          </w:p>
        </w:tc>
        <w:tc>
          <w:tcPr>
            <w:tcW w:w="1440" w:type="dxa"/>
          </w:tcPr>
          <w:p w14:paraId="3B873C9E"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3</w:t>
            </w:r>
          </w:p>
          <w:p w14:paraId="35F0E964"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(1), (2), (4)</w:t>
            </w:r>
          </w:p>
        </w:tc>
        <w:tc>
          <w:tcPr>
            <w:tcW w:w="1170" w:type="dxa"/>
            <w:shd w:val="clear" w:color="auto" w:fill="auto"/>
          </w:tcPr>
          <w:p w14:paraId="391ED089"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shd w:val="clear" w:color="auto" w:fill="auto"/>
          </w:tcPr>
          <w:p w14:paraId="71B2EF0B"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Students pre-read chapter 3 lecture materials and slides</w:t>
            </w:r>
          </w:p>
          <w:p w14:paraId="0608B490"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541F457C"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310A69D5"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46E09D13"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34738244"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12E04F18" w14:textId="77777777">
        <w:tc>
          <w:tcPr>
            <w:tcW w:w="810" w:type="dxa"/>
            <w:shd w:val="clear" w:color="auto" w:fill="auto"/>
            <w:vAlign w:val="center"/>
          </w:tcPr>
          <w:p w14:paraId="2B2B7304"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3060" w:type="dxa"/>
            <w:shd w:val="clear" w:color="auto" w:fill="auto"/>
          </w:tcPr>
          <w:p w14:paraId="6C4FF694" w14:textId="77777777" w:rsidR="00626507" w:rsidRDefault="003F1272">
            <w:pPr>
              <w:pBdr>
                <w:top w:val="nil"/>
                <w:left w:val="nil"/>
                <w:bottom w:val="nil"/>
                <w:right w:val="nil"/>
                <w:between w:val="nil"/>
              </w:pBdr>
              <w:tabs>
                <w:tab w:val="left" w:pos="284"/>
              </w:tabs>
              <w:spacing w:after="0" w:line="288"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Chapter 4. Vietnamese culture in the Northern colonial and anti-Northern colonial periods</w:t>
            </w:r>
          </w:p>
          <w:p w14:paraId="2E140502" w14:textId="77777777" w:rsidR="00626507" w:rsidRDefault="003F1272">
            <w:pPr>
              <w:tabs>
                <w:tab w:val="left" w:pos="0"/>
                <w:tab w:val="left" w:pos="482"/>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 Historical background of the Northern colonial and anti-Northern colonial periods</w:t>
            </w:r>
          </w:p>
          <w:p w14:paraId="468A7AD0" w14:textId="77777777" w:rsidR="00626507" w:rsidRDefault="003F1272">
            <w:pPr>
              <w:tabs>
                <w:tab w:val="left" w:pos="0"/>
                <w:tab w:val="left" w:pos="482"/>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4.2. The introduction and assimilation of Northern culture into Vietnamese culture</w:t>
            </w:r>
          </w:p>
          <w:p w14:paraId="3CB5CC6A" w14:textId="77777777" w:rsidR="00626507" w:rsidRDefault="003F1272">
            <w:pPr>
              <w:tabs>
                <w:tab w:val="left" w:pos="0"/>
                <w:tab w:val="left" w:pos="482"/>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4.3. Absorb foreign cultures into Vietnam</w:t>
            </w:r>
          </w:p>
        </w:tc>
        <w:tc>
          <w:tcPr>
            <w:tcW w:w="1440" w:type="dxa"/>
          </w:tcPr>
          <w:p w14:paraId="49B15BF2"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4</w:t>
            </w:r>
          </w:p>
          <w:p w14:paraId="246F2D19"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(1), (2), (4)</w:t>
            </w:r>
          </w:p>
        </w:tc>
        <w:tc>
          <w:tcPr>
            <w:tcW w:w="1170" w:type="dxa"/>
            <w:shd w:val="clear" w:color="auto" w:fill="auto"/>
          </w:tcPr>
          <w:p w14:paraId="62EAE31E"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shd w:val="clear" w:color="auto" w:fill="auto"/>
          </w:tcPr>
          <w:p w14:paraId="4FF066AE"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Students pre-read chapter 4 lecture materials and slides</w:t>
            </w:r>
          </w:p>
          <w:p w14:paraId="1C6B3AB2"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462343E5"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648954C8"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4CA7DE8D"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1AED10C7"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25D8574C" w14:textId="77777777">
        <w:tc>
          <w:tcPr>
            <w:tcW w:w="810" w:type="dxa"/>
            <w:shd w:val="clear" w:color="auto" w:fill="auto"/>
            <w:vAlign w:val="center"/>
          </w:tcPr>
          <w:p w14:paraId="5D369756"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3060" w:type="dxa"/>
            <w:shd w:val="clear" w:color="auto" w:fill="auto"/>
          </w:tcPr>
          <w:p w14:paraId="74B73946"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Chapter 5. Vietnamese culture in the period of independence – autonomy – unification (period Tk X – Tk XVI)</w:t>
            </w:r>
          </w:p>
          <w:p w14:paraId="672D31B5" w14:textId="77777777" w:rsidR="00626507" w:rsidRDefault="003F1272">
            <w:pPr>
              <w:tabs>
                <w:tab w:val="left" w:pos="0"/>
                <w:tab w:val="left" w:pos="482"/>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5.1. Dai Viet culture in the Ly – Tran – Ho period</w:t>
            </w:r>
          </w:p>
        </w:tc>
        <w:tc>
          <w:tcPr>
            <w:tcW w:w="1440" w:type="dxa"/>
          </w:tcPr>
          <w:p w14:paraId="2A0002B6"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5</w:t>
            </w:r>
          </w:p>
          <w:p w14:paraId="752ECB82"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(1), (2), (4)</w:t>
            </w:r>
          </w:p>
        </w:tc>
        <w:tc>
          <w:tcPr>
            <w:tcW w:w="1170" w:type="dxa"/>
            <w:shd w:val="clear" w:color="auto" w:fill="auto"/>
          </w:tcPr>
          <w:p w14:paraId="0AA1595E"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shd w:val="clear" w:color="auto" w:fill="auto"/>
          </w:tcPr>
          <w:p w14:paraId="20913DE2"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Students pre-read chapter 5 lecture materials and slides</w:t>
            </w:r>
          </w:p>
          <w:p w14:paraId="2B247AD0"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679540F1"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564CC7B4"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62503B57"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33DB4C7F"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2A5E7A16" w14:textId="77777777">
        <w:tc>
          <w:tcPr>
            <w:tcW w:w="810" w:type="dxa"/>
            <w:shd w:val="clear" w:color="auto" w:fill="auto"/>
            <w:vAlign w:val="center"/>
          </w:tcPr>
          <w:p w14:paraId="4737E36C"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3060" w:type="dxa"/>
            <w:shd w:val="clear" w:color="auto" w:fill="auto"/>
          </w:tcPr>
          <w:p w14:paraId="44BD7440"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Chapter 5. Vietnamese culture in the period of independence – autonomy – unification (period Tk X – Tk XVI)</w:t>
            </w:r>
          </w:p>
          <w:p w14:paraId="2DACD1FD" w14:textId="77777777" w:rsidR="00626507" w:rsidRDefault="003F1272">
            <w:pPr>
              <w:tabs>
                <w:tab w:val="left" w:pos="0"/>
                <w:tab w:val="left" w:pos="482"/>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5.2. Dai Viet culture in the Hau Le period</w:t>
            </w:r>
          </w:p>
        </w:tc>
        <w:tc>
          <w:tcPr>
            <w:tcW w:w="1440" w:type="dxa"/>
          </w:tcPr>
          <w:p w14:paraId="7DD54968"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5</w:t>
            </w:r>
          </w:p>
          <w:p w14:paraId="168369F3"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(1), (2), (4)</w:t>
            </w:r>
          </w:p>
        </w:tc>
        <w:tc>
          <w:tcPr>
            <w:tcW w:w="1170" w:type="dxa"/>
            <w:shd w:val="clear" w:color="auto" w:fill="auto"/>
          </w:tcPr>
          <w:p w14:paraId="3F1E2552"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shd w:val="clear" w:color="auto" w:fill="auto"/>
          </w:tcPr>
          <w:p w14:paraId="1851C2BD"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Students pre-read chapter 5 lecture materials and slides</w:t>
            </w:r>
          </w:p>
          <w:p w14:paraId="0F76233F"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59E7D153"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-Discuss</w:t>
            </w:r>
          </w:p>
        </w:tc>
        <w:tc>
          <w:tcPr>
            <w:tcW w:w="1620" w:type="dxa"/>
            <w:shd w:val="clear" w:color="auto" w:fill="auto"/>
          </w:tcPr>
          <w:p w14:paraId="2670414A"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Level of participation</w:t>
            </w:r>
          </w:p>
          <w:p w14:paraId="4BAE3EC8"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17610B1D"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67686A9E" w14:textId="77777777">
        <w:tc>
          <w:tcPr>
            <w:tcW w:w="810" w:type="dxa"/>
            <w:shd w:val="clear" w:color="auto" w:fill="auto"/>
            <w:vAlign w:val="center"/>
          </w:tcPr>
          <w:p w14:paraId="4B73E586"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3060" w:type="dxa"/>
            <w:shd w:val="clear" w:color="auto" w:fill="auto"/>
          </w:tcPr>
          <w:p w14:paraId="404A67B9"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Chapter 6. Vietnamese culture from the seventeenth to the nineteenth century </w:t>
            </w:r>
          </w:p>
          <w:p w14:paraId="213E56BE" w14:textId="77777777" w:rsidR="00626507" w:rsidRDefault="003F1272">
            <w:pPr>
              <w:tabs>
                <w:tab w:val="left" w:pos="0"/>
                <w:tab w:val="left" w:pos="482"/>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6.1. Vietnamese culture of the seventeenth to eighteenth centuries</w:t>
            </w:r>
          </w:p>
          <w:p w14:paraId="181709AE" w14:textId="77777777" w:rsidR="00626507" w:rsidRDefault="003F1272">
            <w:pPr>
              <w:tabs>
                <w:tab w:val="left" w:pos="0"/>
                <w:tab w:val="left" w:pos="482"/>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6.2. Vietnamese culture in the nineteenth century</w:t>
            </w:r>
          </w:p>
        </w:tc>
        <w:tc>
          <w:tcPr>
            <w:tcW w:w="1440" w:type="dxa"/>
          </w:tcPr>
          <w:p w14:paraId="0E547134"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6</w:t>
            </w:r>
          </w:p>
          <w:p w14:paraId="3D5F2B9A"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(1), (2), (4)</w:t>
            </w:r>
          </w:p>
        </w:tc>
        <w:tc>
          <w:tcPr>
            <w:tcW w:w="1170" w:type="dxa"/>
            <w:shd w:val="clear" w:color="auto" w:fill="auto"/>
          </w:tcPr>
          <w:p w14:paraId="6F611A2E"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shd w:val="clear" w:color="auto" w:fill="auto"/>
          </w:tcPr>
          <w:p w14:paraId="20EB0DB4"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Students pre-read chapter 6 lecture materials and slides</w:t>
            </w:r>
          </w:p>
          <w:p w14:paraId="2BE50DCF"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4FE84AAD" w14:textId="77777777" w:rsidR="00626507" w:rsidRDefault="003F1272">
            <w:pPr>
              <w:widowControl w:val="0"/>
              <w:tabs>
                <w:tab w:val="left" w:pos="288"/>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7DDCAAB3"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6C1C6999"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16898402"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260EA551" w14:textId="77777777">
        <w:tc>
          <w:tcPr>
            <w:tcW w:w="810" w:type="dxa"/>
            <w:shd w:val="clear" w:color="auto" w:fill="auto"/>
            <w:vAlign w:val="center"/>
          </w:tcPr>
          <w:p w14:paraId="39F18D26"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3060" w:type="dxa"/>
            <w:shd w:val="clear" w:color="auto" w:fill="auto"/>
          </w:tcPr>
          <w:p w14:paraId="3842AC84"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Chapter 7. Vietnamese culture in the early modern period</w:t>
            </w:r>
          </w:p>
          <w:p w14:paraId="0778EE84" w14:textId="77777777" w:rsidR="00626507" w:rsidRDefault="003F1272">
            <w:pPr>
              <w:tabs>
                <w:tab w:val="left" w:pos="0"/>
                <w:tab w:val="left" w:pos="482"/>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7.1. Vietnamese culture from the end of the nineteenth century to 1945</w:t>
            </w:r>
          </w:p>
          <w:p w14:paraId="7CC55DA8" w14:textId="77777777" w:rsidR="00626507" w:rsidRDefault="003F1272">
            <w:pPr>
              <w:tabs>
                <w:tab w:val="left" w:pos="0"/>
                <w:tab w:val="left" w:pos="482"/>
              </w:tabs>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7.2. Vietnamese culture from 1945 to present</w:t>
            </w:r>
          </w:p>
        </w:tc>
        <w:tc>
          <w:tcPr>
            <w:tcW w:w="1440" w:type="dxa"/>
          </w:tcPr>
          <w:p w14:paraId="28A32392"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7</w:t>
            </w:r>
          </w:p>
          <w:p w14:paraId="610A4CE1"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(1), (2), (4)</w:t>
            </w:r>
          </w:p>
        </w:tc>
        <w:tc>
          <w:tcPr>
            <w:tcW w:w="1170" w:type="dxa"/>
            <w:shd w:val="clear" w:color="auto" w:fill="auto"/>
          </w:tcPr>
          <w:p w14:paraId="7BE252FC"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shd w:val="clear" w:color="auto" w:fill="auto"/>
          </w:tcPr>
          <w:p w14:paraId="0F816C0B"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Students pre-read chapter 7 lecture materials and slides</w:t>
            </w:r>
          </w:p>
          <w:p w14:paraId="6B83AC34"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1BDEDDB2" w14:textId="77777777" w:rsidR="00626507" w:rsidRDefault="003F1272">
            <w:pPr>
              <w:widowControl w:val="0"/>
              <w:tabs>
                <w:tab w:val="left" w:pos="288"/>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-Discuss</w:t>
            </w:r>
          </w:p>
        </w:tc>
        <w:tc>
          <w:tcPr>
            <w:tcW w:w="1620" w:type="dxa"/>
            <w:shd w:val="clear" w:color="auto" w:fill="auto"/>
          </w:tcPr>
          <w:p w14:paraId="2250780D"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304A5265"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42BAA56A"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4AC2FDF2" w14:textId="77777777">
        <w:tc>
          <w:tcPr>
            <w:tcW w:w="810" w:type="dxa"/>
            <w:shd w:val="clear" w:color="auto" w:fill="auto"/>
            <w:vAlign w:val="center"/>
          </w:tcPr>
          <w:p w14:paraId="4E1E336A"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3060" w:type="dxa"/>
            <w:shd w:val="clear" w:color="auto" w:fill="auto"/>
          </w:tcPr>
          <w:p w14:paraId="3051CE1D" w14:textId="77777777" w:rsidR="00626507" w:rsidRDefault="003F1272">
            <w:pPr>
              <w:pBdr>
                <w:top w:val="nil"/>
                <w:left w:val="nil"/>
                <w:bottom w:val="nil"/>
                <w:right w:val="nil"/>
                <w:between w:val="nil"/>
              </w:pBdr>
              <w:tabs>
                <w:tab w:val="left" w:pos="284"/>
              </w:tabs>
              <w:spacing w:after="0" w:line="288"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Chapter 8. Vietnamese culture in the context of globalization and international economic integration</w:t>
            </w:r>
          </w:p>
          <w:p w14:paraId="73258358" w14:textId="77777777" w:rsidR="00626507" w:rsidRDefault="003F1272">
            <w:pPr>
              <w:tabs>
                <w:tab w:val="left" w:pos="36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8.1. Vietnamese cultural identity in the context of globalization and international economic integration</w:t>
            </w:r>
          </w:p>
          <w:p w14:paraId="62297C9F" w14:textId="77777777" w:rsidR="00626507" w:rsidRDefault="003F1272">
            <w:pPr>
              <w:tabs>
                <w:tab w:val="left" w:pos="36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8.2. Preserving and promoting the values and identity of Vietnamese culture in the context of globalization and international integration</w:t>
            </w:r>
          </w:p>
          <w:p w14:paraId="783917B1" w14:textId="77777777" w:rsidR="00626507" w:rsidRDefault="003F1272">
            <w:pPr>
              <w:tabs>
                <w:tab w:val="left" w:pos="36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8.3. Promote and exploit the values and identity of Vietnamese culture in tourism and hotel business development</w:t>
            </w:r>
          </w:p>
        </w:tc>
        <w:tc>
          <w:tcPr>
            <w:tcW w:w="1440" w:type="dxa"/>
          </w:tcPr>
          <w:p w14:paraId="0A046A00"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Chapter 8</w:t>
            </w:r>
          </w:p>
          <w:p w14:paraId="7E08E143"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Documents (4)</w:t>
            </w:r>
          </w:p>
        </w:tc>
        <w:tc>
          <w:tcPr>
            <w:tcW w:w="1170" w:type="dxa"/>
            <w:shd w:val="clear" w:color="auto" w:fill="auto"/>
          </w:tcPr>
          <w:p w14:paraId="60598044"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CLO 1.1, 1.2, 1.3</w:t>
            </w:r>
          </w:p>
        </w:tc>
        <w:tc>
          <w:tcPr>
            <w:tcW w:w="1620" w:type="dxa"/>
            <w:shd w:val="clear" w:color="auto" w:fill="auto"/>
          </w:tcPr>
          <w:p w14:paraId="22A430F3"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Students pre-read chapter 8 lecture materials and slides</w:t>
            </w:r>
          </w:p>
          <w:p w14:paraId="01F283F3"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Preaching lecturer</w:t>
            </w:r>
          </w:p>
          <w:p w14:paraId="1BBB2B90"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Discuss real situations</w:t>
            </w:r>
          </w:p>
        </w:tc>
        <w:tc>
          <w:tcPr>
            <w:tcW w:w="1620" w:type="dxa"/>
            <w:shd w:val="clear" w:color="auto" w:fill="auto"/>
          </w:tcPr>
          <w:p w14:paraId="47F854ED"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Level of participation</w:t>
            </w:r>
          </w:p>
          <w:p w14:paraId="39722407" w14:textId="77777777" w:rsidR="00626507" w:rsidRDefault="003F1272">
            <w:pPr>
              <w:widowControl w:val="0"/>
              <w:tabs>
                <w:tab w:val="left" w:pos="288"/>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Engagement</w:t>
            </w:r>
          </w:p>
          <w:p w14:paraId="0CBB6166"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Quality of discussion content</w:t>
            </w:r>
          </w:p>
        </w:tc>
      </w:tr>
      <w:tr w:rsidR="00626507" w14:paraId="5E4AC36D" w14:textId="77777777">
        <w:tc>
          <w:tcPr>
            <w:tcW w:w="810" w:type="dxa"/>
            <w:shd w:val="clear" w:color="auto" w:fill="auto"/>
            <w:vAlign w:val="center"/>
          </w:tcPr>
          <w:p w14:paraId="33CFEC6B" w14:textId="77777777" w:rsidR="00626507" w:rsidRDefault="003F1272">
            <w:pPr>
              <w:widowControl w:val="0"/>
              <w:tabs>
                <w:tab w:val="left" w:pos="993"/>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3060" w:type="dxa"/>
            <w:shd w:val="clear" w:color="auto" w:fill="auto"/>
          </w:tcPr>
          <w:p w14:paraId="3D408EC3" w14:textId="77777777" w:rsidR="00626507" w:rsidRDefault="003F1272">
            <w:pPr>
              <w:widowControl w:val="0"/>
              <w:tabs>
                <w:tab w:val="left" w:pos="993"/>
              </w:tabs>
              <w:spacing w:after="0" w:line="288"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Group exercise 2</w:t>
            </w:r>
          </w:p>
        </w:tc>
        <w:tc>
          <w:tcPr>
            <w:tcW w:w="1440" w:type="dxa"/>
          </w:tcPr>
          <w:p w14:paraId="0562CB0E" w14:textId="77777777" w:rsidR="00626507" w:rsidRDefault="00626507">
            <w:pPr>
              <w:widowControl w:val="0"/>
              <w:tabs>
                <w:tab w:val="left" w:pos="993"/>
              </w:tabs>
              <w:spacing w:after="0" w:line="288" w:lineRule="auto"/>
              <w:rPr>
                <w:rFonts w:ascii="Times New Roman" w:eastAsia="Times New Roman" w:hAnsi="Times New Roman" w:cs="Times New Roman"/>
                <w:sz w:val="24"/>
                <w:szCs w:val="24"/>
              </w:rPr>
            </w:pPr>
          </w:p>
        </w:tc>
        <w:tc>
          <w:tcPr>
            <w:tcW w:w="1170" w:type="dxa"/>
            <w:shd w:val="clear" w:color="auto" w:fill="auto"/>
          </w:tcPr>
          <w:p w14:paraId="2C6EFDF9"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CLO 1.1, 1.2, 1.3, 2.1, 2.2, 3.1, 3.2, </w:t>
            </w:r>
            <w:r>
              <w:rPr>
                <w:rFonts w:ascii="Times New Roman" w:eastAsia="Times New Roman" w:hAnsi="Times New Roman" w:cs="Times New Roman"/>
                <w:sz w:val="24"/>
                <w:szCs w:val="24"/>
              </w:rPr>
              <w:lastRenderedPageBreak/>
              <w:t>3.3</w:t>
            </w:r>
          </w:p>
        </w:tc>
        <w:tc>
          <w:tcPr>
            <w:tcW w:w="1620" w:type="dxa"/>
            <w:shd w:val="clear" w:color="auto" w:fill="auto"/>
          </w:tcPr>
          <w:p w14:paraId="539C602C"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Research group exercises promote the </w:t>
            </w:r>
            <w:r>
              <w:rPr>
                <w:rFonts w:ascii="Times New Roman" w:eastAsia="Times New Roman" w:hAnsi="Times New Roman" w:cs="Times New Roman"/>
                <w:sz w:val="24"/>
                <w:szCs w:val="24"/>
              </w:rPr>
              <w:lastRenderedPageBreak/>
              <w:t>values of Vietnamese culture in tourism and hotel business</w:t>
            </w:r>
          </w:p>
        </w:tc>
        <w:tc>
          <w:tcPr>
            <w:tcW w:w="1620" w:type="dxa"/>
            <w:shd w:val="clear" w:color="auto" w:fill="auto"/>
          </w:tcPr>
          <w:p w14:paraId="4CB02849"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Rubric with criteria (i) Content; (ii) form; (iii) </w:t>
            </w:r>
            <w:r>
              <w:rPr>
                <w:rFonts w:ascii="Times New Roman" w:eastAsia="Times New Roman" w:hAnsi="Times New Roman" w:cs="Times New Roman"/>
                <w:sz w:val="24"/>
                <w:szCs w:val="24"/>
              </w:rPr>
              <w:lastRenderedPageBreak/>
              <w:t>teamwork; (iv) ideas</w:t>
            </w:r>
          </w:p>
        </w:tc>
      </w:tr>
      <w:tr w:rsidR="00626507" w14:paraId="3722D83F" w14:textId="77777777">
        <w:tc>
          <w:tcPr>
            <w:tcW w:w="810" w:type="dxa"/>
            <w:shd w:val="clear" w:color="auto" w:fill="auto"/>
            <w:vAlign w:val="center"/>
          </w:tcPr>
          <w:p w14:paraId="34CE0A41" w14:textId="77777777" w:rsidR="00626507" w:rsidRDefault="00626507">
            <w:pPr>
              <w:widowControl w:val="0"/>
              <w:tabs>
                <w:tab w:val="left" w:pos="993"/>
              </w:tabs>
              <w:spacing w:after="0" w:line="288" w:lineRule="auto"/>
              <w:jc w:val="center"/>
              <w:rPr>
                <w:rFonts w:ascii="Times New Roman" w:eastAsia="Times New Roman" w:hAnsi="Times New Roman" w:cs="Times New Roman"/>
                <w:sz w:val="24"/>
                <w:szCs w:val="24"/>
              </w:rPr>
            </w:pPr>
          </w:p>
        </w:tc>
        <w:tc>
          <w:tcPr>
            <w:tcW w:w="3060" w:type="dxa"/>
            <w:shd w:val="clear" w:color="auto" w:fill="auto"/>
          </w:tcPr>
          <w:p w14:paraId="04066B47" w14:textId="77777777" w:rsidR="00626507" w:rsidRDefault="003F1272">
            <w:pPr>
              <w:widowControl w:val="0"/>
              <w:tabs>
                <w:tab w:val="left" w:pos="993"/>
              </w:tabs>
              <w:spacing w:after="0" w:line="288"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Final exams</w:t>
            </w:r>
          </w:p>
        </w:tc>
        <w:tc>
          <w:tcPr>
            <w:tcW w:w="1440" w:type="dxa"/>
            <w:vAlign w:val="center"/>
          </w:tcPr>
          <w:p w14:paraId="2714F2F9"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Exam schedule</w:t>
            </w:r>
          </w:p>
        </w:tc>
        <w:tc>
          <w:tcPr>
            <w:tcW w:w="1170" w:type="dxa"/>
            <w:shd w:val="clear" w:color="auto" w:fill="auto"/>
            <w:vAlign w:val="center"/>
          </w:tcPr>
          <w:p w14:paraId="4FACF34D" w14:textId="77777777" w:rsidR="00626507" w:rsidRDefault="003F1272">
            <w:pPr>
              <w:widowControl w:val="0"/>
              <w:tabs>
                <w:tab w:val="left" w:pos="993"/>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1.1, 1.2, 1.3, 2.1, 2.2</w:t>
            </w:r>
          </w:p>
        </w:tc>
        <w:tc>
          <w:tcPr>
            <w:tcW w:w="1620" w:type="dxa"/>
            <w:shd w:val="clear" w:color="auto" w:fill="auto"/>
          </w:tcPr>
          <w:p w14:paraId="148B0935"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Essay/multiple-choice test</w:t>
            </w:r>
          </w:p>
        </w:tc>
        <w:tc>
          <w:tcPr>
            <w:tcW w:w="1620" w:type="dxa"/>
            <w:shd w:val="clear" w:color="auto" w:fill="auto"/>
          </w:tcPr>
          <w:p w14:paraId="1A2115D0" w14:textId="77777777" w:rsidR="00626507" w:rsidRDefault="003F1272">
            <w:pPr>
              <w:widowControl w:val="0"/>
              <w:tabs>
                <w:tab w:val="left" w:pos="993"/>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Evaluate according to the content of the test</w:t>
            </w:r>
          </w:p>
        </w:tc>
      </w:tr>
    </w:tbl>
    <w:p w14:paraId="3236438D" w14:textId="77777777" w:rsidR="00626507" w:rsidRDefault="003F1272">
      <w:pPr>
        <w:widowControl w:val="0"/>
        <w:spacing w:after="0" w:line="288"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9. COURSE REQUIREMENTS AND EXPECTATION</w:t>
      </w:r>
    </w:p>
    <w:p w14:paraId="20606772"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9.1. Regulations on conditions for the exam at the end of the module</w:t>
      </w:r>
    </w:p>
    <w:p w14:paraId="6BC9B2B7"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Students are allowed to take the final/final module exam as an attendance score (10%) of 5 points or higher (10 scale). </w:t>
      </w:r>
    </w:p>
    <w:p w14:paraId="2E757080"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9.2. Regulations on class attendance</w:t>
      </w:r>
    </w:p>
    <w:p w14:paraId="7309BD98"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Students are responsible for attending all sessions. In case of absenteeism due to force majeure, complete and reasonable supporting documents must be obtained.</w:t>
      </w:r>
    </w:p>
    <w:p w14:paraId="346F7FB9"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Students will earn points for each constructive speech, which can compensate for process grades, test scores, and group assignment scores.</w:t>
      </w:r>
    </w:p>
    <w:p w14:paraId="7FFA4408"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Students who miss more than 3 lessons, whether for or without reason, will be considered as not completing the course and must re-register.</w:t>
      </w:r>
    </w:p>
    <w:p w14:paraId="5D8ED346"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Students who do not participate in group assignments will receive a score of 0 (zero) for the final assignment. </w:t>
      </w:r>
    </w:p>
    <w:p w14:paraId="12A49E7D" w14:textId="77777777" w:rsidR="00626507" w:rsidRDefault="003F1272">
      <w:pPr>
        <w:widowControl w:val="0"/>
        <w:tabs>
          <w:tab w:val="left" w:pos="840"/>
          <w:tab w:val="left" w:pos="993"/>
        </w:tabs>
        <w:spacing w:after="0" w:line="288" w:lineRule="auto"/>
        <w:ind w:firstLine="567"/>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9.3. Regulations on classroom behavior</w:t>
      </w:r>
    </w:p>
    <w:p w14:paraId="56395A94"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The module is implemented on the principle of respect for learners and teachers. All acts that affect the teaching and learning process are strictly prohibited.</w:t>
      </w:r>
    </w:p>
    <w:p w14:paraId="3D45AAA2"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Students must attend school at the specified time of the module. Students who are late for more than 10 minutes after class starts will not be allowed to attend the session.</w:t>
      </w:r>
    </w:p>
    <w:p w14:paraId="69FA81C1"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Absolutely do not make noise, affect others during the learning process.</w:t>
      </w:r>
    </w:p>
    <w:p w14:paraId="5C1F87DF"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Absolutely do not eat, drink, chew gum, use devices such as phones, music players during class.</w:t>
      </w:r>
    </w:p>
    <w:p w14:paraId="660AF2F0" w14:textId="77777777" w:rsidR="00626507" w:rsidRDefault="003F1272">
      <w:pPr>
        <w:widowControl w:val="0"/>
        <w:tabs>
          <w:tab w:val="left" w:pos="993"/>
        </w:tabs>
        <w:spacing w:after="0" w:line="288"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Do not use laptops, tablets, phones in class, except under the instructor's instructions.</w:t>
      </w:r>
    </w:p>
    <w:tbl>
      <w:tblPr>
        <w:tblStyle w:val="a4"/>
        <w:tblW w:w="11545" w:type="dxa"/>
        <w:jc w:val="center"/>
        <w:tblLayout w:type="fixed"/>
        <w:tblLook w:val="0400" w:firstRow="0" w:lastRow="0" w:firstColumn="0" w:lastColumn="0" w:noHBand="0" w:noVBand="1"/>
      </w:tblPr>
      <w:tblGrid>
        <w:gridCol w:w="11045"/>
        <w:gridCol w:w="250"/>
        <w:gridCol w:w="250"/>
      </w:tblGrid>
      <w:tr w:rsidR="00626507" w14:paraId="130FE309" w14:textId="77777777">
        <w:trPr>
          <w:jc w:val="center"/>
        </w:trPr>
        <w:tc>
          <w:tcPr>
            <w:tcW w:w="11101" w:type="dxa"/>
            <w:shd w:val="clear" w:color="auto" w:fill="auto"/>
          </w:tcPr>
          <w:p w14:paraId="62EBF3C5" w14:textId="77777777" w:rsidR="00626507" w:rsidRDefault="00626507">
            <w:pPr>
              <w:widowControl w:val="0"/>
              <w:spacing w:after="0" w:line="288" w:lineRule="auto"/>
              <w:jc w:val="center"/>
              <w:rPr>
                <w:rFonts w:ascii="Times New Roman" w:eastAsia="Times New Roman" w:hAnsi="Times New Roman" w:cs="Times New Roman"/>
                <w:b/>
                <w:i/>
                <w:sz w:val="24"/>
                <w:szCs w:val="24"/>
              </w:rPr>
            </w:pPr>
            <w:bookmarkStart w:id="7" w:name="_heading=h.1t3h5sf" w:colFirst="0" w:colLast="0"/>
            <w:bookmarkEnd w:id="7"/>
          </w:p>
          <w:tbl>
            <w:tblPr>
              <w:tblStyle w:val="a5"/>
              <w:tblW w:w="10885" w:type="dxa"/>
              <w:jc w:val="center"/>
              <w:tblLayout w:type="fixed"/>
              <w:tblLook w:val="0400" w:firstRow="0" w:lastRow="0" w:firstColumn="0" w:lastColumn="0" w:noHBand="0" w:noVBand="1"/>
            </w:tblPr>
            <w:tblGrid>
              <w:gridCol w:w="3330"/>
              <w:gridCol w:w="3960"/>
              <w:gridCol w:w="3595"/>
            </w:tblGrid>
            <w:tr w:rsidR="00626507" w14:paraId="0FAFBA8A" w14:textId="77777777">
              <w:trPr>
                <w:jc w:val="center"/>
              </w:trPr>
              <w:tc>
                <w:tcPr>
                  <w:tcW w:w="3330" w:type="dxa"/>
                </w:tcPr>
                <w:p w14:paraId="6D98A12B"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2A428C14" w14:textId="77777777" w:rsidR="00626507" w:rsidRDefault="003F1272">
                  <w:pPr>
                    <w:widowControl w:val="0"/>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DEPARTMENT HEAD</w:t>
                  </w:r>
                </w:p>
                <w:p w14:paraId="2946DB82"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5997CC1D"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110FFD37"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0DB23DE2" w14:textId="77777777" w:rsidR="00626507" w:rsidRDefault="003F1272">
                  <w:pPr>
                    <w:widowControl w:val="0"/>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DR. TRAN HUY DUC</w:t>
                  </w:r>
                </w:p>
              </w:tc>
              <w:tc>
                <w:tcPr>
                  <w:tcW w:w="3960" w:type="dxa"/>
                </w:tcPr>
                <w:p w14:paraId="6B699379"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4DF1E5D4" w14:textId="77777777" w:rsidR="00626507" w:rsidRDefault="003F1272">
                  <w:pPr>
                    <w:widowControl w:val="0"/>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DEAN</w:t>
                  </w:r>
                </w:p>
                <w:p w14:paraId="3FE9F23F"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1F72F646"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08CE6F91"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3E085C6A" w14:textId="77777777" w:rsidR="00626507" w:rsidRDefault="003F1272">
                  <w:pPr>
                    <w:widowControl w:val="0"/>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ASSOC. PROF. PHAM TRUONG HOANG</w:t>
                  </w:r>
                </w:p>
              </w:tc>
              <w:tc>
                <w:tcPr>
                  <w:tcW w:w="3595" w:type="dxa"/>
                </w:tcPr>
                <w:p w14:paraId="6BF375A9" w14:textId="77777777" w:rsidR="00626507" w:rsidRDefault="003F1272">
                  <w:pPr>
                    <w:widowControl w:val="0"/>
                    <w:spacing w:after="0" w:line="240" w:lineRule="auto"/>
                    <w:jc w:val="cente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Hanoi, day .. month.. year.....</w:t>
                  </w:r>
                </w:p>
                <w:p w14:paraId="29B85477" w14:textId="77777777" w:rsidR="00626507" w:rsidRDefault="003F1272">
                  <w:pPr>
                    <w:widowControl w:val="0"/>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HEAD</w:t>
                  </w:r>
                </w:p>
                <w:p w14:paraId="61CDCEAD"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6BB9E253"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23DE523C" w14:textId="77777777" w:rsidR="00626507" w:rsidRDefault="00626507">
                  <w:pPr>
                    <w:widowControl w:val="0"/>
                    <w:spacing w:after="0" w:line="240" w:lineRule="auto"/>
                    <w:jc w:val="center"/>
                    <w:rPr>
                      <w:rFonts w:ascii="Times New Roman" w:eastAsia="Times New Roman" w:hAnsi="Times New Roman" w:cs="Times New Roman"/>
                      <w:b/>
                      <w:color w:val="000000"/>
                      <w:sz w:val="24"/>
                      <w:szCs w:val="24"/>
                    </w:rPr>
                  </w:pPr>
                </w:p>
                <w:p w14:paraId="555DC2A8" w14:textId="77777777" w:rsidR="00626507" w:rsidRDefault="003F1272">
                  <w:pPr>
                    <w:widowControl w:val="0"/>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PROF. PHAM HONG CHUONG</w:t>
                  </w:r>
                </w:p>
              </w:tc>
            </w:tr>
          </w:tbl>
          <w:p w14:paraId="52E56223" w14:textId="77777777" w:rsidR="00626507" w:rsidRDefault="00626507">
            <w:pPr>
              <w:widowControl w:val="0"/>
              <w:spacing w:after="0" w:line="288" w:lineRule="auto"/>
              <w:jc w:val="center"/>
              <w:rPr>
                <w:rFonts w:ascii="Times New Roman" w:eastAsia="Times New Roman" w:hAnsi="Times New Roman" w:cs="Times New Roman"/>
                <w:b/>
                <w:i/>
                <w:sz w:val="24"/>
                <w:szCs w:val="24"/>
              </w:rPr>
            </w:pPr>
          </w:p>
        </w:tc>
        <w:tc>
          <w:tcPr>
            <w:tcW w:w="222" w:type="dxa"/>
          </w:tcPr>
          <w:p w14:paraId="07547A01" w14:textId="77777777" w:rsidR="00626507" w:rsidRDefault="00626507">
            <w:pPr>
              <w:widowControl w:val="0"/>
              <w:spacing w:after="0" w:line="288" w:lineRule="auto"/>
              <w:jc w:val="center"/>
              <w:rPr>
                <w:rFonts w:ascii="Times New Roman" w:eastAsia="Times New Roman" w:hAnsi="Times New Roman" w:cs="Times New Roman"/>
                <w:sz w:val="24"/>
                <w:szCs w:val="24"/>
              </w:rPr>
            </w:pPr>
          </w:p>
        </w:tc>
        <w:tc>
          <w:tcPr>
            <w:tcW w:w="222" w:type="dxa"/>
            <w:shd w:val="clear" w:color="auto" w:fill="auto"/>
          </w:tcPr>
          <w:p w14:paraId="5043CB0F" w14:textId="77777777" w:rsidR="00626507" w:rsidRDefault="00626507">
            <w:pPr>
              <w:widowControl w:val="0"/>
              <w:spacing w:after="0" w:line="288" w:lineRule="auto"/>
              <w:jc w:val="center"/>
              <w:rPr>
                <w:rFonts w:ascii="Times New Roman" w:eastAsia="Times New Roman" w:hAnsi="Times New Roman" w:cs="Times New Roman"/>
                <w:b/>
                <w:sz w:val="24"/>
                <w:szCs w:val="24"/>
              </w:rPr>
            </w:pPr>
          </w:p>
        </w:tc>
      </w:tr>
    </w:tbl>
    <w:p w14:paraId="07459315" w14:textId="77777777" w:rsidR="00626507" w:rsidRDefault="00626507">
      <w:pPr>
        <w:widowControl w:val="0"/>
        <w:tabs>
          <w:tab w:val="left" w:pos="993"/>
        </w:tabs>
        <w:spacing w:after="0" w:line="288" w:lineRule="auto"/>
        <w:ind w:firstLine="567"/>
        <w:rPr>
          <w:rFonts w:ascii="Times New Roman" w:eastAsia="Times New Roman" w:hAnsi="Times New Roman" w:cs="Times New Roman"/>
          <w:sz w:val="24"/>
          <w:szCs w:val="24"/>
        </w:rPr>
      </w:pPr>
    </w:p>
    <w:p w14:paraId="6537F28F" w14:textId="77777777" w:rsidR="00626507" w:rsidRDefault="00626507">
      <w:pPr>
        <w:widowControl w:val="0"/>
        <w:tabs>
          <w:tab w:val="left" w:pos="993"/>
        </w:tabs>
        <w:spacing w:after="0" w:line="288" w:lineRule="auto"/>
        <w:rPr>
          <w:rFonts w:ascii="Times New Roman" w:eastAsia="Times New Roman" w:hAnsi="Times New Roman" w:cs="Times New Roman"/>
          <w:color w:val="000000"/>
          <w:sz w:val="24"/>
          <w:szCs w:val="24"/>
        </w:rPr>
      </w:pPr>
    </w:p>
    <w:p w14:paraId="6DFB9E20" w14:textId="77777777" w:rsidR="00626507" w:rsidRDefault="00626507">
      <w:pPr>
        <w:widowControl w:val="0"/>
        <w:tabs>
          <w:tab w:val="left" w:pos="993"/>
        </w:tabs>
        <w:spacing w:after="0" w:line="288" w:lineRule="auto"/>
        <w:rPr>
          <w:rFonts w:ascii="Times New Roman" w:eastAsia="Times New Roman" w:hAnsi="Times New Roman" w:cs="Times New Roman"/>
          <w:color w:val="000000"/>
          <w:sz w:val="24"/>
          <w:szCs w:val="24"/>
        </w:rPr>
      </w:pPr>
    </w:p>
    <w:p w14:paraId="70DF9E56" w14:textId="77777777" w:rsidR="00626507" w:rsidRDefault="00626507">
      <w:pPr>
        <w:pStyle w:val="Heading1"/>
        <w:tabs>
          <w:tab w:val="left" w:pos="993"/>
        </w:tabs>
        <w:spacing w:before="0" w:after="0" w:line="288" w:lineRule="auto"/>
        <w:jc w:val="both"/>
        <w:rPr>
          <w:b w:val="0"/>
          <w:color w:val="000000"/>
          <w:sz w:val="24"/>
          <w:szCs w:val="24"/>
        </w:rPr>
      </w:pPr>
    </w:p>
    <w:p w14:paraId="44E871BC" w14:textId="77777777" w:rsidR="00626507" w:rsidRDefault="00626507">
      <w:pPr>
        <w:spacing w:after="0" w:line="288" w:lineRule="auto"/>
        <w:rPr>
          <w:rFonts w:ascii="Times New Roman" w:eastAsia="Times New Roman" w:hAnsi="Times New Roman" w:cs="Times New Roman"/>
          <w:sz w:val="24"/>
          <w:szCs w:val="24"/>
        </w:rPr>
      </w:pPr>
    </w:p>
    <w:sectPr w:rsidR="00626507">
      <w:footerReference w:type="default" r:id="rId10"/>
      <w:pgSz w:w="11907" w:h="16839"/>
      <w:pgMar w:top="1134" w:right="1418" w:bottom="1134" w:left="1418" w:header="737" w:footer="73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9766D1" w14:textId="77777777" w:rsidR="00D95484" w:rsidRDefault="00D95484">
      <w:pPr>
        <w:spacing w:after="0" w:line="240" w:lineRule="auto"/>
      </w:pPr>
      <w:r>
        <w:separator/>
      </w:r>
    </w:p>
  </w:endnote>
  <w:endnote w:type="continuationSeparator" w:id="0">
    <w:p w14:paraId="31EA4432" w14:textId="77777777" w:rsidR="00D95484" w:rsidRDefault="00D954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E2C80482-32A5-44EC-8E63-F02FC7B8AFD8}"/>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A6217BD3-4AEA-43D9-84CD-9B2444B3B321}"/>
    <w:embedBold r:id="rId3" w:fontKey="{1C76FCCF-A775-4E13-AE2D-AE47DA6A2805}"/>
  </w:font>
  <w:font w:name="CG Times (W1)">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22C120CE-169C-4F02-B886-2D8FAF6ECA25}"/>
    <w:embedItalic r:id="rId5" w:fontKey="{FC65B834-699E-4302-81B2-CB0FFB990F7E}"/>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embedRegular r:id="rId6" w:fontKey="{1F4D0AD2-C38B-4D32-9EA9-80B697D54E05}"/>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embedRegular r:id="rId7" w:fontKey="{7F5B54ED-1857-4E37-9ACF-9A26B3D3F7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47325A29" w:rsidR="00626507" w:rsidRDefault="003F1272">
    <w:pPr>
      <w:pBdr>
        <w:top w:val="nil"/>
        <w:left w:val="nil"/>
        <w:bottom w:val="nil"/>
        <w:right w:val="nil"/>
        <w:between w:val="nil"/>
      </w:pBdr>
      <w:tabs>
        <w:tab w:val="center" w:pos="4680"/>
        <w:tab w:val="right" w:pos="9360"/>
      </w:tabs>
      <w:spacing w:after="0" w:line="240" w:lineRule="auto"/>
      <w:jc w:val="center"/>
      <w:rPr>
        <w:color w:val="000000"/>
      </w:rPr>
    </w:pPr>
    <w:r>
      <w:rPr>
        <w:rFonts w:ascii="Times New Roman" w:eastAsia="Times New Roman" w:hAnsi="Times New Roman" w:cs="Times New Roman"/>
        <w:color w:val="000000"/>
        <w:sz w:val="26"/>
        <w:szCs w:val="26"/>
      </w:rPr>
      <w:fldChar w:fldCharType="begin"/>
    </w:r>
    <w:r>
      <w:rPr>
        <w:rFonts w:ascii="Times New Roman" w:eastAsia="Times New Roman" w:hAnsi="Times New Roman" w:cs="Times New Roman"/>
        <w:color w:val="000000"/>
        <w:sz w:val="26"/>
        <w:szCs w:val="26"/>
      </w:rPr>
      <w:instrText>PAGE</w:instrText>
    </w:r>
    <w:r>
      <w:rPr>
        <w:rFonts w:ascii="Times New Roman" w:eastAsia="Times New Roman" w:hAnsi="Times New Roman" w:cs="Times New Roman"/>
        <w:color w:val="000000"/>
        <w:sz w:val="26"/>
        <w:szCs w:val="26"/>
      </w:rPr>
      <w:fldChar w:fldCharType="separate"/>
    </w:r>
    <w:r w:rsidR="00E12212">
      <w:rPr>
        <w:rFonts w:ascii="Times New Roman" w:eastAsia="Times New Roman" w:hAnsi="Times New Roman" w:cs="Times New Roman"/>
        <w:noProof/>
        <w:color w:val="000000"/>
        <w:sz w:val="26"/>
        <w:szCs w:val="26"/>
      </w:rPr>
      <w:t>1</w:t>
    </w:r>
    <w:r>
      <w:rPr>
        <w:rFonts w:ascii="Times New Roman" w:eastAsia="Times New Roman" w:hAnsi="Times New Roman" w:cs="Times New Roman"/>
        <w:color w:val="000000"/>
        <w:sz w:val="26"/>
        <w:szCs w:val="2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76424" w14:textId="77777777" w:rsidR="00D95484" w:rsidRDefault="00D95484">
      <w:pPr>
        <w:spacing w:after="0" w:line="240" w:lineRule="auto"/>
      </w:pPr>
      <w:r>
        <w:separator/>
      </w:r>
    </w:p>
  </w:footnote>
  <w:footnote w:type="continuationSeparator" w:id="0">
    <w:p w14:paraId="03D20482" w14:textId="77777777" w:rsidR="00D95484" w:rsidRDefault="00D9548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47738"/>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abstractNum w:abstractNumId="1" w15:restartNumberingAfterBreak="0">
    <w:nsid w:val="04305130"/>
    <w:multiLevelType w:val="multilevel"/>
    <w:tmpl w:val="FFFFFFFF"/>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4026408"/>
    <w:multiLevelType w:val="multilevel"/>
    <w:tmpl w:val="FFFFFFFF"/>
    <w:lvl w:ilvl="0">
      <w:start w:val="1"/>
      <w:numFmt w:val="decimal"/>
      <w:lvlText w:val="%1."/>
      <w:lvlJc w:val="left"/>
      <w:pPr>
        <w:ind w:left="990" w:hanging="360"/>
      </w:pPr>
    </w:lvl>
    <w:lvl w:ilvl="1">
      <w:start w:val="1"/>
      <w:numFmt w:val="lowerLetter"/>
      <w:lvlText w:val="%2."/>
      <w:lvlJc w:val="left"/>
      <w:pPr>
        <w:ind w:left="1710" w:hanging="360"/>
      </w:p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3" w15:restartNumberingAfterBreak="0">
    <w:nsid w:val="391462B4"/>
    <w:multiLevelType w:val="multilevel"/>
    <w:tmpl w:val="FFFFFFFF"/>
    <w:lvl w:ilvl="0">
      <w:start w:val="1"/>
      <w:numFmt w:val="decimal"/>
      <w:lvlText w:val="%1."/>
      <w:lvlJc w:val="left"/>
      <w:pPr>
        <w:ind w:left="360" w:hanging="360"/>
      </w:pPr>
    </w:lvl>
    <w:lvl w:ilvl="1">
      <w:start w:val="1"/>
      <w:numFmt w:val="decimal"/>
      <w:lvlText w:val="%1.%2."/>
      <w:lvlJc w:val="left"/>
      <w:pPr>
        <w:ind w:left="360" w:hanging="360"/>
      </w:pPr>
      <w:rPr>
        <w:b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78DB75AF"/>
    <w:multiLevelType w:val="hybridMultilevel"/>
    <w:tmpl w:val="C3B811F4"/>
    <w:lvl w:ilvl="0" w:tplc="2D9035A2">
      <w:start w:val="1"/>
      <w:numFmt w:val="bullet"/>
      <w:lvlText w:val="-"/>
      <w:lvlJc w:val="left"/>
      <w:pPr>
        <w:ind w:left="720" w:hanging="360"/>
      </w:pPr>
      <w:rPr>
        <w:rFonts w:ascii="Times New Roman" w:hAnsi="Times New Roman" w:hint="default"/>
      </w:rPr>
    </w:lvl>
    <w:lvl w:ilvl="1" w:tplc="ECDEB632">
      <w:start w:val="1"/>
      <w:numFmt w:val="bullet"/>
      <w:lvlText w:val="o"/>
      <w:lvlJc w:val="left"/>
      <w:pPr>
        <w:ind w:left="1440" w:hanging="360"/>
      </w:pPr>
      <w:rPr>
        <w:rFonts w:ascii="Courier New" w:hAnsi="Courier New" w:hint="default"/>
      </w:rPr>
    </w:lvl>
    <w:lvl w:ilvl="2" w:tplc="3D34709E">
      <w:start w:val="1"/>
      <w:numFmt w:val="bullet"/>
      <w:lvlText w:val=""/>
      <w:lvlJc w:val="left"/>
      <w:pPr>
        <w:ind w:left="2160" w:hanging="360"/>
      </w:pPr>
      <w:rPr>
        <w:rFonts w:ascii="Wingdings" w:hAnsi="Wingdings" w:hint="default"/>
      </w:rPr>
    </w:lvl>
    <w:lvl w:ilvl="3" w:tplc="C18A5DA2">
      <w:start w:val="1"/>
      <w:numFmt w:val="bullet"/>
      <w:lvlText w:val=""/>
      <w:lvlJc w:val="left"/>
      <w:pPr>
        <w:ind w:left="2880" w:hanging="360"/>
      </w:pPr>
      <w:rPr>
        <w:rFonts w:ascii="Symbol" w:hAnsi="Symbol" w:hint="default"/>
      </w:rPr>
    </w:lvl>
    <w:lvl w:ilvl="4" w:tplc="92320550">
      <w:start w:val="1"/>
      <w:numFmt w:val="bullet"/>
      <w:lvlText w:val="o"/>
      <w:lvlJc w:val="left"/>
      <w:pPr>
        <w:ind w:left="3600" w:hanging="360"/>
      </w:pPr>
      <w:rPr>
        <w:rFonts w:ascii="Courier New" w:hAnsi="Courier New" w:hint="default"/>
      </w:rPr>
    </w:lvl>
    <w:lvl w:ilvl="5" w:tplc="2C8A106C">
      <w:start w:val="1"/>
      <w:numFmt w:val="bullet"/>
      <w:lvlText w:val=""/>
      <w:lvlJc w:val="left"/>
      <w:pPr>
        <w:ind w:left="4320" w:hanging="360"/>
      </w:pPr>
      <w:rPr>
        <w:rFonts w:ascii="Wingdings" w:hAnsi="Wingdings" w:hint="default"/>
      </w:rPr>
    </w:lvl>
    <w:lvl w:ilvl="6" w:tplc="75640F4E">
      <w:start w:val="1"/>
      <w:numFmt w:val="bullet"/>
      <w:lvlText w:val=""/>
      <w:lvlJc w:val="left"/>
      <w:pPr>
        <w:ind w:left="5040" w:hanging="360"/>
      </w:pPr>
      <w:rPr>
        <w:rFonts w:ascii="Symbol" w:hAnsi="Symbol" w:hint="default"/>
      </w:rPr>
    </w:lvl>
    <w:lvl w:ilvl="7" w:tplc="91DAF8D6">
      <w:start w:val="1"/>
      <w:numFmt w:val="bullet"/>
      <w:lvlText w:val="o"/>
      <w:lvlJc w:val="left"/>
      <w:pPr>
        <w:ind w:left="5760" w:hanging="360"/>
      </w:pPr>
      <w:rPr>
        <w:rFonts w:ascii="Courier New" w:hAnsi="Courier New" w:hint="default"/>
      </w:rPr>
    </w:lvl>
    <w:lvl w:ilvl="8" w:tplc="BA481328">
      <w:start w:val="1"/>
      <w:numFmt w:val="bullet"/>
      <w:lvlText w:val=""/>
      <w:lvlJc w:val="left"/>
      <w:pPr>
        <w:ind w:left="6480" w:hanging="360"/>
      </w:pPr>
      <w:rPr>
        <w:rFonts w:ascii="Wingdings" w:hAnsi="Wingdings" w:hint="default"/>
      </w:rPr>
    </w:lvl>
  </w:abstractNum>
  <w:num w:numId="1" w16cid:durableId="210969368">
    <w:abstractNumId w:val="4"/>
  </w:num>
  <w:num w:numId="2" w16cid:durableId="1908373565">
    <w:abstractNumId w:val="2"/>
  </w:num>
  <w:num w:numId="3" w16cid:durableId="581570613">
    <w:abstractNumId w:val="0"/>
  </w:num>
  <w:num w:numId="4" w16cid:durableId="247151780">
    <w:abstractNumId w:val="1"/>
  </w:num>
  <w:num w:numId="5" w16cid:durableId="13329519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6507"/>
    <w:rsid w:val="001E1177"/>
    <w:rsid w:val="003F1272"/>
    <w:rsid w:val="00626507"/>
    <w:rsid w:val="007A6372"/>
    <w:rsid w:val="00D95484"/>
    <w:rsid w:val="00E03454"/>
    <w:rsid w:val="00E12212"/>
    <w:rsid w:val="1910F504"/>
    <w:rsid w:val="612EB98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B7AE12"/>
  <w15:docId w15:val="{EA30C68B-D02F-456B-AF90-4A7351620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4CC1"/>
  </w:style>
  <w:style w:type="paragraph" w:styleId="Heading1">
    <w:name w:val="heading 1"/>
    <w:basedOn w:val="Normal"/>
    <w:link w:val="Heading1Char"/>
    <w:uiPriority w:val="9"/>
    <w:qFormat/>
    <w:rsid w:val="009A06BA"/>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uiPriority w:val="9"/>
    <w:rsid w:val="009A06BA"/>
    <w:rPr>
      <w:rFonts w:ascii="Times New Roman" w:eastAsia="Times New Roman" w:hAnsi="Times New Roman" w:cs="Times New Roman"/>
      <w:b/>
      <w:bCs/>
      <w:kern w:val="36"/>
      <w:sz w:val="48"/>
      <w:szCs w:val="48"/>
    </w:rPr>
  </w:style>
  <w:style w:type="paragraph" w:styleId="ListParagraph">
    <w:name w:val="List Paragraph"/>
    <w:basedOn w:val="Normal"/>
    <w:uiPriority w:val="34"/>
    <w:qFormat/>
    <w:rsid w:val="009A06BA"/>
    <w:pPr>
      <w:spacing w:after="200" w:line="276" w:lineRule="auto"/>
      <w:ind w:left="720"/>
      <w:contextualSpacing/>
    </w:pPr>
    <w:rPr>
      <w:rFonts w:ascii="Times New Roman" w:eastAsia="Times New Roman" w:hAnsi="Times New Roman"/>
      <w:sz w:val="24"/>
      <w:szCs w:val="24"/>
    </w:rPr>
  </w:style>
  <w:style w:type="paragraph" w:styleId="Footer">
    <w:name w:val="footer"/>
    <w:basedOn w:val="Normal"/>
    <w:link w:val="FooterChar"/>
    <w:uiPriority w:val="99"/>
    <w:unhideWhenUsed/>
    <w:rsid w:val="009A06BA"/>
    <w:pPr>
      <w:tabs>
        <w:tab w:val="center" w:pos="4680"/>
        <w:tab w:val="right" w:pos="9360"/>
      </w:tabs>
      <w:spacing w:after="0" w:line="240" w:lineRule="auto"/>
    </w:pPr>
  </w:style>
  <w:style w:type="character" w:customStyle="1" w:styleId="FooterChar">
    <w:name w:val="Footer Char"/>
    <w:link w:val="Footer"/>
    <w:uiPriority w:val="99"/>
    <w:rsid w:val="009A06BA"/>
    <w:rPr>
      <w:rFonts w:ascii="Calibri" w:eastAsia="Calibri" w:hAnsi="Calibri" w:cs="Times New Roman"/>
    </w:rPr>
  </w:style>
  <w:style w:type="paragraph" w:styleId="BodyText">
    <w:name w:val="Body Text"/>
    <w:basedOn w:val="Normal"/>
    <w:link w:val="BodyTextChar"/>
    <w:rsid w:val="009A06BA"/>
    <w:pPr>
      <w:tabs>
        <w:tab w:val="left" w:pos="-1440"/>
        <w:tab w:val="left" w:pos="-720"/>
      </w:tabs>
      <w:suppressAutoHyphens/>
      <w:spacing w:before="90" w:after="54" w:line="240" w:lineRule="auto"/>
    </w:pPr>
    <w:rPr>
      <w:rFonts w:ascii="CG Times (W1)" w:eastAsia="Times New Roman" w:hAnsi="CG Times (W1)"/>
      <w:sz w:val="20"/>
      <w:szCs w:val="20"/>
      <w:lang w:val="nl-NL"/>
    </w:rPr>
  </w:style>
  <w:style w:type="character" w:customStyle="1" w:styleId="BodyTextChar">
    <w:name w:val="Body Text Char"/>
    <w:link w:val="BodyText"/>
    <w:rsid w:val="009A06BA"/>
    <w:rPr>
      <w:rFonts w:ascii="CG Times (W1)" w:eastAsia="Times New Roman" w:hAnsi="CG Times (W1)" w:cs="Times New Roman"/>
      <w:sz w:val="20"/>
      <w:szCs w:val="20"/>
      <w:lang w:val="nl-NL"/>
    </w:rPr>
  </w:style>
  <w:style w:type="table" w:styleId="TableGrid">
    <w:name w:val="Table Grid"/>
    <w:basedOn w:val="TableNormal"/>
    <w:rsid w:val="006271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07CF8"/>
    <w:rPr>
      <w:color w:val="0563C1"/>
      <w:u w:val="single"/>
    </w:rPr>
  </w:style>
  <w:style w:type="character" w:styleId="UnresolvedMention">
    <w:name w:val="Unresolved Mention"/>
    <w:uiPriority w:val="99"/>
    <w:semiHidden/>
    <w:unhideWhenUsed/>
    <w:rsid w:val="00807CF8"/>
    <w:rPr>
      <w:color w:val="605E5C"/>
      <w:shd w:val="clear" w:color="auto" w:fill="E1DFDD"/>
    </w:rPr>
  </w:style>
  <w:style w:type="character" w:styleId="CommentReference">
    <w:name w:val="annotation reference"/>
    <w:uiPriority w:val="99"/>
    <w:semiHidden/>
    <w:unhideWhenUsed/>
    <w:rsid w:val="00886FF9"/>
    <w:rPr>
      <w:sz w:val="16"/>
      <w:szCs w:val="16"/>
    </w:rPr>
  </w:style>
  <w:style w:type="paragraph" w:styleId="CommentText">
    <w:name w:val="annotation text"/>
    <w:basedOn w:val="Normal"/>
    <w:link w:val="CommentTextChar"/>
    <w:uiPriority w:val="99"/>
    <w:semiHidden/>
    <w:unhideWhenUsed/>
    <w:rsid w:val="00886FF9"/>
    <w:rPr>
      <w:sz w:val="20"/>
      <w:szCs w:val="20"/>
    </w:rPr>
  </w:style>
  <w:style w:type="character" w:customStyle="1" w:styleId="CommentTextChar">
    <w:name w:val="Comment Text Char"/>
    <w:basedOn w:val="DefaultParagraphFont"/>
    <w:link w:val="CommentText"/>
    <w:uiPriority w:val="99"/>
    <w:semiHidden/>
    <w:rsid w:val="00886FF9"/>
  </w:style>
  <w:style w:type="paragraph" w:styleId="CommentSubject">
    <w:name w:val="annotation subject"/>
    <w:basedOn w:val="CommentText"/>
    <w:next w:val="CommentText"/>
    <w:link w:val="CommentSubjectChar"/>
    <w:uiPriority w:val="99"/>
    <w:semiHidden/>
    <w:unhideWhenUsed/>
    <w:rsid w:val="00886FF9"/>
    <w:rPr>
      <w:b/>
      <w:bCs/>
    </w:rPr>
  </w:style>
  <w:style w:type="character" w:customStyle="1" w:styleId="CommentSubjectChar">
    <w:name w:val="Comment Subject Char"/>
    <w:link w:val="CommentSubject"/>
    <w:uiPriority w:val="99"/>
    <w:semiHidden/>
    <w:rsid w:val="00886FF9"/>
    <w:rPr>
      <w:b/>
      <w:bCs/>
    </w:rPr>
  </w:style>
  <w:style w:type="paragraph" w:customStyle="1" w:styleId="Default">
    <w:name w:val="Default"/>
    <w:rsid w:val="000D1B33"/>
    <w:pPr>
      <w:autoSpaceDE w:val="0"/>
      <w:autoSpaceDN w:val="0"/>
      <w:adjustRightInd w:val="0"/>
    </w:pPr>
    <w:rPr>
      <w:rFonts w:ascii="Times New Roman" w:eastAsia="Times New Roman" w:hAnsi="Times New Roman"/>
      <w:color w:val="000000"/>
      <w:sz w:val="24"/>
      <w:szCs w:val="24"/>
    </w:rPr>
  </w:style>
  <w:style w:type="character" w:styleId="PlaceholderText">
    <w:name w:val="Placeholder Text"/>
    <w:basedOn w:val="DefaultParagraphFont"/>
    <w:uiPriority w:val="99"/>
    <w:semiHidden/>
    <w:rsid w:val="00AB3B8A"/>
    <w:rPr>
      <w:color w:val="66666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daominhngoc@neu.edu.v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laiphihung_dna@yahoo.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NEgKxzeW99IGiiJqCUX+8kBPqg==">CgMxLjAyCGguZ2pkZ3hzMgloLjMwajB6bGwyCWguMWZvYjl0ZTIJaC4zem55c2g3MgloLjJldDkycDAyCGgudHlqY3d0MgloLjNkeTZ2a20yCWguMXQzaDVzZjgAciExa0h5MUJJMndNTkZrUHFncGlzRDlKb3hoWWozVVM3VFY=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2038</Words>
  <Characters>11618</Characters>
  <Application>Microsoft Office Word</Application>
  <DocSecurity>0</DocSecurity>
  <Lines>96</Lines>
  <Paragraphs>27</Paragraphs>
  <ScaleCrop>false</ScaleCrop>
  <Company/>
  <LinksUpToDate>false</LinksUpToDate>
  <CharactersWithSpaces>13629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Dong Thuy Duong</dc:creator>
  <cp:lastModifiedBy>Bui Minh Tam</cp:lastModifiedBy>
  <cp:revision>4</cp:revision>
  <dcterms:created xsi:type="dcterms:W3CDTF">2024-04-04T07:44:00Z</dcterms:created>
  <dcterms:modified xsi:type="dcterms:W3CDTF">2024-04-15T13:03:00Z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0x01010045B97B4DA0A86440A286CE369EA1EA41</vt:lpwstr>
  </property>
</Properties>
</file>